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0" w:rsidRDefault="00D91700" w:rsidP="00D917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Принято</w:t>
      </w:r>
      <w:proofErr w:type="gramStart"/>
      <w:r>
        <w:rPr>
          <w:rFonts w:ascii="Times New Roman" w:hAnsi="Times New Roman" w:cs="Times New Roman"/>
          <w:bCs/>
          <w:vanish/>
          <w:sz w:val="24"/>
          <w:szCs w:val="24"/>
        </w:rPr>
        <w:t>Согласовано                     енчукский Самарской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тверждаю                                 на педагогическом совете           на Управляющем совете        Директор ГБОУ ж.-д              ГБОУ СОШ ж.-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Звезда          ГБОУ СОШ ж.-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Звезда    ст. Звезда муниципального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             муниципального района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Самарской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Самарской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Самарской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области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Протокол №____             области                                   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Г.И.Полкунова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«__» ______________2013 г. 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М.А.Калина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     «__»______________ 2013</w:t>
      </w:r>
    </w:p>
    <w:p w:rsidR="00D91700" w:rsidRDefault="00D91700" w:rsidP="00D917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  «__»______________ 2013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30FB8" w:rsidRPr="00730FB8" w:rsidRDefault="00730FB8" w:rsidP="00730FB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Положение </w:t>
      </w: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br/>
        <w:t xml:space="preserve">о ведении классного журнала 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Общие положения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1.1. Классный журнал, а также журналы индивидуальных и групповых занятий, журналы факультативов, кружков (объединений по интересам обучающихся, секций и клубов) (далее ЖУРНАЛЫ) являются государственным нормативно-финансовым документом, ведение которых обязательно для каждого учителя и классного руководителя.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1.3. Категорически запрещается допускать учащихся к работе с классным журналом.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1.4. В классном журнале подлежит фиксации только то количество уроков, которое соответствует учебному плану и подлежит оплате.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1.5. Журнал оформляется для каждого класса на учебный год.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1.6. Все записи в журнале должны вестись четко, аккуратно и только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чёрными чернилами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В журнале недопустимы заклеивания страниц, небрежное ведение записей, использование штриха.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1.7. Запрещается проставлять в журнале какие-либо обозначения, кроме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установленных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, и делать записи карандашом. Исправления в журнале допускаются путем аккуратного зачеркивания и рядом (или сверху) написания правильной записи. Не допускается забеливания корректором ошибочной записи. Внизу на странице, на которой допущена ошибка, делается сноска следующего содержания: "Исправление оценки "3" на "4" у Ивановой Светланы считать верным". Данную запись подписывает учитель, допуст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ивший исправление, и директор школы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Подпись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директора заверяется печатью школы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1.8. Учитель, допустивший исправления в журнале, пишет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объяснительную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имя директора., которая хранится в журнале.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1.9.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1.10.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1.11. При выполнении замечаний и рекомендаций учитель делает соответствующую запись в журнале.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1.12. Невыполнение Положения по ведению журнала может быть основа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нием для наложения директором школы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дисциплинарного взыскания на учителя и лицо, ответственное за осуществление контроля его ведения.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2. Оформление журнала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2.1. Перед оформлением классного журнала необходимо внимательно изучить "Указания к ведению классного журнала", помещенные в начале каждого классного журнала. Все листы в журнале должны быть пронумерованы, начиная с 3 страницы.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2.2. Классный руководитель заполняет в журнале: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титульный лист (обложку);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оглавление;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списки учащихся на всех страницах, при этом их фамилии и имена указываются полностью;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общие сведения об учащихся;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сведения о количестве пропущенных уроков;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сводную ведомость посещаемости;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сводную ведомость успеваемости;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сведения о занятиях в факультативах, кружках, секциях;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>- листок здоровья (список);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2.3. На титульном листе журнала указываются полное наименование образовательного учреждения в соответствии с его уставом, класс, учебный год.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2.4.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Списки обучающихся (фамилия, имя) записываются на страницах журнала в алфавитном порядке только после того, как они выверены классным </w:t>
      </w:r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руководителем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2.5. Ежедневно в раздел "Учет посещаемости учащимися" записывается количество дней и уроков, пропущенных школьниками.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2.6. В случаях проведения с учащимися занятий в санатории (больнице) классный руководитель вкладывает в журнал справку об обучении в санатории (больнице).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2.7. В оглавлении и на всех страницах журнала указываются предметы, изучаемые в данном учебном году в </w:t>
      </w:r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>соответствии с учебным планом шко</w:t>
      </w:r>
      <w:r w:rsidR="00D91700">
        <w:rPr>
          <w:rFonts w:ascii="Verdana" w:eastAsia="Times New Roman" w:hAnsi="Verdana" w:cs="Times New Roman"/>
          <w:sz w:val="18"/>
          <w:szCs w:val="18"/>
          <w:lang w:eastAsia="ru-RU"/>
        </w:rPr>
        <w:t>л</w:t>
      </w:r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записываются фамилии, имена и отчества (полностью) работающих учителей. Сокращение наименования предметов не допускается. </w:t>
      </w:r>
      <w:bookmarkStart w:id="0" w:name="_GoBack"/>
      <w:bookmarkEnd w:id="0"/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2.8. Все изменения в списочном составе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обучающихся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(выбытие, прибытие, перевод) может фиксировать только классный руководитель после издания соответствующего приказа по школе. Дата и номер приказа вносятся в журнал на строку с фамилией обучающегося.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2.9. Все медицинские справки и записки родителей по поводу отсутствия на занятиях учащихся по тем или иным причинам хранятся в течение года в б</w:t>
      </w:r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>ольшом конверте в конце журнала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2.10. 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2.11. Классный журнал заполняется учителем в день проведения урока. Недопустимо производить запись о проведении урока до его проведения.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2.12. Название учебного предмета записывается в соответствии с названием, указанным в базисном учебном плане.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видеоуроков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(Например, практическая работа №3 "Размещение топливных баз", контрольный диктант по теме "Имя существительное", "Весна", лабораторная работа №1 "Определение доброкачественности пищи" и т.п.).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2.13. Количество часов по каждой теме должно соответствовать утверждённому календарно-тематическому планированию и программе учебного предмета.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2.14. При проведении сдвоенных уроков делается запись темы каждого урока в каждой графе. На левой стороне журнала учитель проставляет сверху в соответствующей графе месяц (прописью), а ниже - дату проведения занятия арабскими цифрами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2.15. Перед записью темы урока по развитию речи ставится пометка "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Р.р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.", по внеклассному чтению "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Вн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чт."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2.16. Учитель обязан систематически проверять и оценивать знания учащихся, а также отмечать посещаемость.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2.17. При выставлении отметок учителю разрешается записать только один из следующих символов "1", "2", "3", "4", "5", "н" (в случае фактического отсутствия ученика в данный день). Выставление в журнале точек, отметок со знаком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"-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" не допускается. Выставление в одной клетке двух отметок допускается только за письменные работы по русскому языку (диктант с грамматическим заданием) и за творческие работы по литературе (классные и домашние сочинения, изложения и др.). Отметки выставляются в графе, соответствующей записи урока.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2.18. Запись о проведении классного сочинения делается следующим образом: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>1-й урок-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Р.р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Сочинение по творчеству поэтов "Серебряного века";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2-й урок -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Р.р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Написание сочинения.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Классное изложение по развитию речи следует записывать следующим образом: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1-й урок -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Р.р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Изложение с элементами сочинения; 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2-й урок -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Р.р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Написание изложения по теме "…..". </w:t>
      </w:r>
    </w:p>
    <w:p w:rsidR="00730FB8" w:rsidRPr="00730FB8" w:rsidRDefault="00B41C31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2.19</w:t>
      </w:r>
      <w:r w:rsidR="00730FB8"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При делении класса на группы записи ведутся индивидуально каждым учителем, ведущим подгруппу.</w:t>
      </w:r>
    </w:p>
    <w:p w:rsidR="00730FB8" w:rsidRPr="00730FB8" w:rsidRDefault="00B41C31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2.20</w:t>
      </w:r>
      <w:r w:rsidR="00730FB8"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2.21. На уроках технологии, физики, химии, физической культуры, информатики обязательно записывать инструктаж по ТБ в графе " Что пройдено на уроке".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2.22. 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оговоренные в " Положении о проверке тетрадей".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2.23. 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 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например, 11.09).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2.24. В графе "Домашнее задание" записывается конкретное содержание задания.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2.25.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2.26. В 1-м классе оценки в журнал ни по одному учебному предмету не ставятся.</w:t>
      </w:r>
    </w:p>
    <w:p w:rsidR="00B41C31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2.27.Учителя, проводящие занятия на дому, выставляют отметки (текущие и итоговые) только в специальном журнале для надомного обучения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2.28. Лист здоровья оформляется медицинским работником школы с последующей корректировкой 1 раз в полугодие. 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 Выставление итоговых оценок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3.1. Итоговые оценки учащихся за четверть, полугодие, год должны быть обоснованы.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3.2. Для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3.3. При выставлении четвертных, полугодовых, годовых, итоговых отметок допускается запись "н/а" при 70% пропусков уроков.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" </w:t>
      </w:r>
      <w:proofErr w:type="spell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осв</w:t>
      </w:r>
      <w:proofErr w:type="spell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." в журнале не допускается.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3.4.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730FB8" w:rsidRPr="00730FB8" w:rsidRDefault="00B41C31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3.5</w:t>
      </w:r>
      <w:r w:rsidR="00730FB8"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Годовая оценка выставляется в столбец, следующий непосредственно за столбцом оценки за последнее полугодие, четверть.</w:t>
      </w:r>
    </w:p>
    <w:p w:rsidR="00730FB8" w:rsidRPr="00730FB8" w:rsidRDefault="00B41C31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3.6</w:t>
      </w:r>
      <w:r w:rsidR="00730FB8" w:rsidRPr="00730FB8">
        <w:rPr>
          <w:rFonts w:ascii="Verdana" w:eastAsia="Times New Roman" w:hAnsi="Verdana" w:cs="Times New Roman"/>
          <w:sz w:val="18"/>
          <w:szCs w:val="18"/>
          <w:lang w:eastAsia="ru-RU"/>
        </w:rPr>
        <w:t>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730FB8" w:rsidRPr="00730FB8" w:rsidRDefault="00B41C31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3.7</w:t>
      </w:r>
      <w:r w:rsidR="00730FB8"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Текущие отметки следующей четверти (полугодия) выставляются после итоговых четвертных (полугодовых) отметок в следующей клетке. 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4. Контроль и хранение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4.1.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(в соответствии с планом ВШК) осуществлять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контроль за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правильностью их ведения. В обязанности заместителя директора по учебно-воспитательной работе входит и контроль за ежедневным хранением классных журналов в отведённом для этого в образовательном </w:t>
      </w:r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учреждении специальном месте     </w:t>
      </w:r>
      <w:proofErr w:type="gramStart"/>
      <w:r w:rsidR="001D32AE">
        <w:rPr>
          <w:rFonts w:ascii="Verdana" w:eastAsia="Times New Roman" w:hAnsi="Verdana" w:cs="Times New Roman"/>
          <w:sz w:val="18"/>
          <w:szCs w:val="18"/>
          <w:lang w:eastAsia="ru-RU"/>
        </w:rPr>
        <w:t>(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учительская).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4.2. Журнал проверяется в соответствии с планом ВШК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4.3. В конце каждой учебной четверти журнал проверяется особенно тщательно. Уделяется внимание фактическому освоению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4.4. В конце каждой четверти, полугодия и учебного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4.5. 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4.6.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5. Действия классного руководителя при пропаже журнала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5.1. При обнаружении пропажи журнала классный руководитель немедленно должен сообщить об исчезновении заместителю директора по УВР.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5.2.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5.3. По истечении 10 дней со дня пропажи журнала классный руководитель сообщает зам. директора о своих действиях и их результатах, что фиксируется в приказе по школе.</w:t>
      </w:r>
    </w:p>
    <w:p w:rsidR="00730FB8" w:rsidRPr="00730FB8" w:rsidRDefault="00730FB8" w:rsidP="00730F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6. Порядок освещения факта утраты (полной или частичной) в документации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6.1. 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6.2. В случае невосполнимости сведений найденного журнала комиссия составляет соответствующий акт списания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</w:t>
      </w:r>
      <w:proofErr w:type="gramStart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другим</w:t>
      </w:r>
      <w:proofErr w:type="gramEnd"/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имеющимся в распоряжении учителя документам.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t>6.3. В случае полной утраты журнала отметки подлежат восстановлению по имеющимся в распоряжении учителей документам.</w:t>
      </w:r>
    </w:p>
    <w:p w:rsidR="00730FB8" w:rsidRPr="00730FB8" w:rsidRDefault="00730FB8" w:rsidP="00730F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30FB8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Примечание:</w:t>
      </w:r>
      <w:r w:rsidRPr="00730FB8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При заполнении сведений об учащихся следует руководствоваться Федеральным законом "О персональных данных" и школьным Положением о работе с персональными данными учащихся и работников. </w:t>
      </w:r>
    </w:p>
    <w:p w:rsidR="00730FB8" w:rsidRDefault="00737C88" w:rsidP="00730FB8">
      <w:r>
        <w:t>Названия предметов в оглавлении записываются с прописной (большой) буквы  в соответствии с порядком  их следования   в учебном  плане. На страницах, выделенных для конкретных предметов,  наименование предмета пишется  со строчной (маленькой) буквы.</w:t>
      </w:r>
    </w:p>
    <w:sectPr w:rsidR="0073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4"/>
    <w:rsid w:val="00125E9C"/>
    <w:rsid w:val="001D32AE"/>
    <w:rsid w:val="003969CF"/>
    <w:rsid w:val="006C7901"/>
    <w:rsid w:val="00730FB8"/>
    <w:rsid w:val="00737C88"/>
    <w:rsid w:val="00B41C31"/>
    <w:rsid w:val="00B97F54"/>
    <w:rsid w:val="00D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E0DC-6287-49F9-8031-89A16B31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2015-02-02T08:40:00Z</cp:lastPrinted>
  <dcterms:created xsi:type="dcterms:W3CDTF">2015-02-01T18:31:00Z</dcterms:created>
  <dcterms:modified xsi:type="dcterms:W3CDTF">2015-02-13T12:15:00Z</dcterms:modified>
</cp:coreProperties>
</file>