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78" w:rsidRDefault="007C7B78" w:rsidP="007C7B78">
      <w:pPr>
        <w:numPr>
          <w:ilvl w:val="2"/>
          <w:numId w:val="1"/>
        </w:numPr>
        <w:jc w:val="center"/>
        <w:rPr>
          <w:b/>
          <w:sz w:val="28"/>
          <w:szCs w:val="28"/>
        </w:rPr>
      </w:pPr>
      <w:r w:rsidRPr="00B854A0">
        <w:rPr>
          <w:b/>
          <w:sz w:val="28"/>
          <w:szCs w:val="28"/>
        </w:rPr>
        <w:t>3 класс</w:t>
      </w:r>
    </w:p>
    <w:p w:rsidR="007C7B78" w:rsidRPr="00B854A0" w:rsidRDefault="007C7B78" w:rsidP="007C7B7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2160"/>
        <w:gridCol w:w="2340"/>
        <w:gridCol w:w="3420"/>
        <w:gridCol w:w="3600"/>
        <w:gridCol w:w="1718"/>
      </w:tblGrid>
      <w:tr w:rsidR="007C7B78" w:rsidTr="00CC7635">
        <w:tc>
          <w:tcPr>
            <w:tcW w:w="648" w:type="dxa"/>
          </w:tcPr>
          <w:p w:rsidR="007C7B78" w:rsidRDefault="007C7B78" w:rsidP="00CC7635">
            <w:r>
              <w:t xml:space="preserve">Урок </w:t>
            </w:r>
          </w:p>
        </w:tc>
        <w:tc>
          <w:tcPr>
            <w:tcW w:w="900" w:type="dxa"/>
          </w:tcPr>
          <w:p w:rsidR="007C7B78" w:rsidRDefault="007C7B78" w:rsidP="00CC7635">
            <w:r>
              <w:t xml:space="preserve">Время </w:t>
            </w:r>
          </w:p>
        </w:tc>
        <w:tc>
          <w:tcPr>
            <w:tcW w:w="2160" w:type="dxa"/>
          </w:tcPr>
          <w:p w:rsidR="007C7B78" w:rsidRDefault="007C7B78" w:rsidP="00CC7635">
            <w:r>
              <w:t xml:space="preserve"> Способ </w:t>
            </w:r>
          </w:p>
        </w:tc>
        <w:tc>
          <w:tcPr>
            <w:tcW w:w="2340" w:type="dxa"/>
          </w:tcPr>
          <w:p w:rsidR="007C7B78" w:rsidRDefault="007C7B78" w:rsidP="00CC7635">
            <w:r>
              <w:t>Предмет, учитель</w:t>
            </w:r>
          </w:p>
        </w:tc>
        <w:tc>
          <w:tcPr>
            <w:tcW w:w="3420" w:type="dxa"/>
          </w:tcPr>
          <w:p w:rsidR="007C7B78" w:rsidRDefault="007C7B78" w:rsidP="00CC7635">
            <w:r>
              <w:t xml:space="preserve">Тема урока </w:t>
            </w:r>
          </w:p>
        </w:tc>
        <w:tc>
          <w:tcPr>
            <w:tcW w:w="3600" w:type="dxa"/>
          </w:tcPr>
          <w:p w:rsidR="007C7B78" w:rsidRDefault="007C7B78" w:rsidP="00CC7635">
            <w:r>
              <w:t xml:space="preserve">Ресурс </w:t>
            </w:r>
          </w:p>
        </w:tc>
        <w:tc>
          <w:tcPr>
            <w:tcW w:w="1718" w:type="dxa"/>
          </w:tcPr>
          <w:p w:rsidR="007C7B78" w:rsidRDefault="007C7B78" w:rsidP="00CC7635"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  <w:r>
              <w:t xml:space="preserve"> </w:t>
            </w:r>
          </w:p>
        </w:tc>
      </w:tr>
      <w:tr w:rsidR="007C7B78" w:rsidTr="00CC7635">
        <w:tc>
          <w:tcPr>
            <w:tcW w:w="648" w:type="dxa"/>
          </w:tcPr>
          <w:p w:rsidR="007C7B78" w:rsidRDefault="007C7B78" w:rsidP="00CC7635">
            <w:r>
              <w:t>1</w:t>
            </w:r>
          </w:p>
        </w:tc>
        <w:tc>
          <w:tcPr>
            <w:tcW w:w="900" w:type="dxa"/>
          </w:tcPr>
          <w:p w:rsidR="007C7B78" w:rsidRDefault="007C7B78" w:rsidP="00CC7635">
            <w:r>
              <w:t>8.30-9.00</w:t>
            </w:r>
          </w:p>
        </w:tc>
        <w:tc>
          <w:tcPr>
            <w:tcW w:w="2160" w:type="dxa"/>
          </w:tcPr>
          <w:p w:rsidR="007C7B78" w:rsidRDefault="007C7B78" w:rsidP="00CC7635">
            <w:r>
              <w:t>Самостоятельная работа</w:t>
            </w:r>
          </w:p>
          <w:p w:rsidR="007C7B78" w:rsidRDefault="007C7B78" w:rsidP="00CC7635"/>
        </w:tc>
        <w:tc>
          <w:tcPr>
            <w:tcW w:w="2340" w:type="dxa"/>
          </w:tcPr>
          <w:p w:rsidR="007C7B78" w:rsidRDefault="007C7B78" w:rsidP="00CC7635">
            <w:proofErr w:type="spellStart"/>
            <w:r>
              <w:t>Русск.яз</w:t>
            </w:r>
            <w:proofErr w:type="spellEnd"/>
            <w:r>
              <w:t>.</w:t>
            </w:r>
          </w:p>
          <w:p w:rsidR="007C7B78" w:rsidRDefault="007C7B78" w:rsidP="00CC7635">
            <w:r>
              <w:t>Василькова Н.В.</w:t>
            </w:r>
          </w:p>
        </w:tc>
        <w:tc>
          <w:tcPr>
            <w:tcW w:w="3420" w:type="dxa"/>
          </w:tcPr>
          <w:p w:rsidR="007C7B78" w:rsidRPr="002C2D93" w:rsidRDefault="007C7B78" w:rsidP="00CC7635">
            <w:pPr>
              <w:rPr>
                <w:b/>
              </w:rPr>
            </w:pPr>
            <w:r w:rsidRPr="003C4174">
              <w:t>Упражнение в различии глаголов ед. и мн. числа</w:t>
            </w:r>
            <w:r w:rsidRPr="002C2D93">
              <w:rPr>
                <w:b/>
              </w:rPr>
              <w:t xml:space="preserve">. </w:t>
            </w:r>
          </w:p>
          <w:p w:rsidR="007C7B78" w:rsidRPr="00C35ACD" w:rsidRDefault="007C7B78" w:rsidP="00CC7635">
            <w:proofErr w:type="spellStart"/>
            <w:r w:rsidRPr="00C35ACD">
              <w:t>Р.р</w:t>
            </w:r>
            <w:proofErr w:type="spellEnd"/>
            <w:r w:rsidRPr="00C35ACD">
              <w:t>. Составление текста из деформированных слов и предложений.</w:t>
            </w:r>
          </w:p>
          <w:p w:rsidR="007C7B78" w:rsidRPr="000013EB" w:rsidRDefault="007C7B78" w:rsidP="00CC7635"/>
        </w:tc>
        <w:tc>
          <w:tcPr>
            <w:tcW w:w="3600" w:type="dxa"/>
          </w:tcPr>
          <w:p w:rsidR="007C7B78" w:rsidRPr="002C2D93" w:rsidRDefault="007C7B78" w:rsidP="00CC7635">
            <w:pPr>
              <w:rPr>
                <w:b/>
              </w:rPr>
            </w:pPr>
            <w:r>
              <w:t>Уч.</w:t>
            </w:r>
            <w:r w:rsidRPr="003C4174">
              <w:t xml:space="preserve"> </w:t>
            </w:r>
            <w:r w:rsidRPr="00C35ACD">
              <w:t>Стр. 110-111</w:t>
            </w:r>
          </w:p>
          <w:p w:rsidR="007C7B78" w:rsidRDefault="007C7B78" w:rsidP="00CC7635">
            <w:r>
              <w:t>Выполнить у.191,192(в скобках писать проверочные слова)</w:t>
            </w:r>
          </w:p>
          <w:p w:rsidR="007C7B78" w:rsidRPr="00A27610" w:rsidRDefault="007C7B78" w:rsidP="00CC7635"/>
        </w:tc>
        <w:tc>
          <w:tcPr>
            <w:tcW w:w="1718" w:type="dxa"/>
          </w:tcPr>
          <w:p w:rsidR="007C7B78" w:rsidRDefault="007C7B78" w:rsidP="00CC7635">
            <w:r>
              <w:t>Уч.с.104,у.177,повторить «Сведения о языке» с.101</w:t>
            </w:r>
          </w:p>
          <w:p w:rsidR="007C7B78" w:rsidRDefault="007C7B78" w:rsidP="00CC7635"/>
        </w:tc>
      </w:tr>
      <w:tr w:rsidR="007C7B78" w:rsidTr="00CC7635">
        <w:tc>
          <w:tcPr>
            <w:tcW w:w="648" w:type="dxa"/>
          </w:tcPr>
          <w:p w:rsidR="007C7B78" w:rsidRDefault="007C7B78" w:rsidP="00CC7635">
            <w:r>
              <w:t>2</w:t>
            </w:r>
          </w:p>
        </w:tc>
        <w:tc>
          <w:tcPr>
            <w:tcW w:w="900" w:type="dxa"/>
          </w:tcPr>
          <w:p w:rsidR="007C7B78" w:rsidRDefault="007C7B78" w:rsidP="00CC7635">
            <w:r>
              <w:t>9.20 - 9.50</w:t>
            </w:r>
          </w:p>
        </w:tc>
        <w:tc>
          <w:tcPr>
            <w:tcW w:w="2160" w:type="dxa"/>
          </w:tcPr>
          <w:p w:rsidR="007C7B78" w:rsidRDefault="007C7B78" w:rsidP="00CC7635">
            <w:r>
              <w:t>Работа с помощью ЭОР</w:t>
            </w:r>
          </w:p>
          <w:p w:rsidR="007C7B78" w:rsidRDefault="007C7B78" w:rsidP="00CC7635">
            <w:r>
              <w:t>Самостоятельная работа</w:t>
            </w:r>
          </w:p>
          <w:p w:rsidR="007C7B78" w:rsidRDefault="007C7B78" w:rsidP="00CC7635"/>
        </w:tc>
        <w:tc>
          <w:tcPr>
            <w:tcW w:w="2340" w:type="dxa"/>
          </w:tcPr>
          <w:p w:rsidR="007C7B78" w:rsidRDefault="007C7B78" w:rsidP="00CC7635">
            <w:r>
              <w:t xml:space="preserve">Математика </w:t>
            </w:r>
          </w:p>
          <w:p w:rsidR="007C7B78" w:rsidRDefault="007C7B78" w:rsidP="00CC7635">
            <w:r>
              <w:t>Василькова Н.В.</w:t>
            </w:r>
          </w:p>
          <w:p w:rsidR="007C7B78" w:rsidRDefault="007C7B78" w:rsidP="00CC7635"/>
        </w:tc>
        <w:tc>
          <w:tcPr>
            <w:tcW w:w="3420" w:type="dxa"/>
          </w:tcPr>
          <w:p w:rsidR="007C7B78" w:rsidRPr="00673A9B" w:rsidRDefault="007C7B78" w:rsidP="00CC7635">
            <w:r w:rsidRPr="00673A9B">
              <w:t xml:space="preserve">Приемы устного умножения и деления. </w:t>
            </w:r>
          </w:p>
        </w:tc>
        <w:tc>
          <w:tcPr>
            <w:tcW w:w="3600" w:type="dxa"/>
          </w:tcPr>
          <w:p w:rsidR="007C7B78" w:rsidRDefault="007C7B78" w:rsidP="00CC7635">
            <w:r>
              <w:t>Онлайн-</w:t>
            </w:r>
            <w:proofErr w:type="spellStart"/>
            <w:r>
              <w:t>школ</w:t>
            </w:r>
            <w:proofErr w:type="gramStart"/>
            <w:r>
              <w:t>а«</w:t>
            </w:r>
            <w:proofErr w:type="gramEnd"/>
            <w:r>
              <w:t>Инфоурок</w:t>
            </w:r>
            <w:proofErr w:type="spellEnd"/>
            <w:r>
              <w:t xml:space="preserve">» Просмотреть презентацию, выполнить задания </w:t>
            </w:r>
          </w:p>
          <w:p w:rsidR="007C7B78" w:rsidRDefault="007C7B78" w:rsidP="00CC7635">
            <w:hyperlink r:id="rId6" w:history="1">
              <w:r w:rsidRPr="007B6BC6">
                <w:rPr>
                  <w:rStyle w:val="a3"/>
                </w:rPr>
                <w:t>https://infourok.ru/prezentaciya-po-matematike-na-temu-priemi-ustnih-vichisleniy-umnozheniya-i-deleniya-tryohznachnih-chisel-okanchivayuschihsya-nul-2983883.html</w:t>
              </w:r>
            </w:hyperlink>
          </w:p>
          <w:p w:rsidR="007C7B78" w:rsidRPr="003F33DB" w:rsidRDefault="007C7B78" w:rsidP="00CC7635"/>
          <w:p w:rsidR="007C7B78" w:rsidRDefault="007C7B78" w:rsidP="00CC7635">
            <w:r>
              <w:t xml:space="preserve">или посмотреть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7" w:history="1">
              <w:r w:rsidRPr="007B6BC6">
                <w:rPr>
                  <w:rStyle w:val="a3"/>
                </w:rPr>
                <w:t>https://yandex.ru/video/preview/?filmId=16009902841197049902&amp;text=видеоурок%20приёмы%20устного%20умножения%20и%20деления%203</w:t>
              </w:r>
            </w:hyperlink>
          </w:p>
          <w:p w:rsidR="007C7B78" w:rsidRPr="003F33DB" w:rsidRDefault="007C7B78" w:rsidP="00CC7635"/>
          <w:p w:rsidR="007C7B78" w:rsidRPr="002C2D93" w:rsidRDefault="007C7B78" w:rsidP="00CC7635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t>Уч. с.82. Прочитать материал. Выполнить №1,2,3</w:t>
            </w:r>
          </w:p>
          <w:p w:rsidR="007C7B78" w:rsidRPr="00B02D52" w:rsidRDefault="007C7B78" w:rsidP="00CC7635"/>
        </w:tc>
        <w:tc>
          <w:tcPr>
            <w:tcW w:w="1718" w:type="dxa"/>
          </w:tcPr>
          <w:p w:rsidR="007C7B78" w:rsidRDefault="007C7B78" w:rsidP="00CC7635">
            <w:r>
              <w:t>Уч.с.82 № 4,5</w:t>
            </w:r>
          </w:p>
          <w:p w:rsidR="007C7B78" w:rsidRDefault="007C7B78" w:rsidP="00CC7635">
            <w:r>
              <w:t xml:space="preserve">На 1 </w:t>
            </w:r>
            <w:proofErr w:type="spellStart"/>
            <w:r>
              <w:t>пл</w:t>
            </w:r>
            <w:proofErr w:type="gramStart"/>
            <w:r>
              <w:t>.м</w:t>
            </w:r>
            <w:proofErr w:type="spellEnd"/>
            <w:proofErr w:type="gramEnd"/>
          </w:p>
          <w:p w:rsidR="007C7B78" w:rsidRDefault="007C7B78" w:rsidP="00CC7635">
            <w:proofErr w:type="spellStart"/>
            <w:r>
              <w:t>Колич</w:t>
            </w:r>
            <w:proofErr w:type="spellEnd"/>
            <w:r>
              <w:t>. пл.</w:t>
            </w:r>
          </w:p>
          <w:p w:rsidR="007C7B78" w:rsidRDefault="007C7B78" w:rsidP="00CC7635">
            <w:r>
              <w:t xml:space="preserve">Всего </w:t>
            </w:r>
            <w:proofErr w:type="gramStart"/>
            <w:r>
              <w:t>м</w:t>
            </w:r>
            <w:proofErr w:type="gramEnd"/>
          </w:p>
          <w:p w:rsidR="007C7B78" w:rsidRDefault="007C7B78" w:rsidP="00CC7635"/>
        </w:tc>
      </w:tr>
      <w:tr w:rsidR="007C7B78" w:rsidTr="00CC7635">
        <w:tc>
          <w:tcPr>
            <w:tcW w:w="648" w:type="dxa"/>
          </w:tcPr>
          <w:p w:rsidR="007C7B78" w:rsidRDefault="007C7B78" w:rsidP="00CC7635">
            <w:r>
              <w:t>3</w:t>
            </w:r>
          </w:p>
        </w:tc>
        <w:tc>
          <w:tcPr>
            <w:tcW w:w="900" w:type="dxa"/>
          </w:tcPr>
          <w:p w:rsidR="007C7B78" w:rsidRDefault="007C7B78" w:rsidP="00CC7635">
            <w:r>
              <w:t>10.10-10.40</w:t>
            </w:r>
          </w:p>
        </w:tc>
        <w:tc>
          <w:tcPr>
            <w:tcW w:w="2160" w:type="dxa"/>
          </w:tcPr>
          <w:p w:rsidR="007C7B78" w:rsidRPr="002C2D93" w:rsidRDefault="007C7B78" w:rsidP="00CC7635">
            <w:pPr>
              <w:jc w:val="center"/>
              <w:rPr>
                <w:sz w:val="22"/>
                <w:szCs w:val="22"/>
              </w:rPr>
            </w:pPr>
            <w:r w:rsidRPr="002C2D93">
              <w:rPr>
                <w:sz w:val="22"/>
                <w:szCs w:val="22"/>
              </w:rPr>
              <w:t xml:space="preserve">С помощью ЭОР </w:t>
            </w:r>
          </w:p>
        </w:tc>
        <w:tc>
          <w:tcPr>
            <w:tcW w:w="2340" w:type="dxa"/>
          </w:tcPr>
          <w:p w:rsidR="007C7B78" w:rsidRPr="002C2D93" w:rsidRDefault="007C7B78" w:rsidP="00CC7635">
            <w:pPr>
              <w:jc w:val="center"/>
              <w:rPr>
                <w:sz w:val="22"/>
                <w:szCs w:val="22"/>
              </w:rPr>
            </w:pPr>
            <w:proofErr w:type="spellStart"/>
            <w:r w:rsidRPr="002C2D93">
              <w:rPr>
                <w:sz w:val="22"/>
                <w:szCs w:val="22"/>
              </w:rPr>
              <w:t>Физ</w:t>
            </w:r>
            <w:proofErr w:type="gramStart"/>
            <w:r w:rsidRPr="002C2D93">
              <w:rPr>
                <w:sz w:val="22"/>
                <w:szCs w:val="22"/>
              </w:rPr>
              <w:t>.к</w:t>
            </w:r>
            <w:proofErr w:type="gramEnd"/>
            <w:r w:rsidRPr="002C2D93">
              <w:rPr>
                <w:sz w:val="22"/>
                <w:szCs w:val="22"/>
              </w:rPr>
              <w:t>ультура</w:t>
            </w:r>
            <w:proofErr w:type="spellEnd"/>
          </w:p>
          <w:p w:rsidR="007C7B78" w:rsidRPr="002C2D93" w:rsidRDefault="007C7B78" w:rsidP="00CC7635">
            <w:pPr>
              <w:jc w:val="center"/>
              <w:rPr>
                <w:sz w:val="22"/>
                <w:szCs w:val="22"/>
              </w:rPr>
            </w:pPr>
            <w:r w:rsidRPr="002C2D93">
              <w:rPr>
                <w:sz w:val="22"/>
                <w:szCs w:val="22"/>
              </w:rPr>
              <w:t>Лаврентьев А.В.</w:t>
            </w:r>
          </w:p>
        </w:tc>
        <w:tc>
          <w:tcPr>
            <w:tcW w:w="3420" w:type="dxa"/>
          </w:tcPr>
          <w:p w:rsidR="007C7B78" w:rsidRPr="002C2D93" w:rsidRDefault="007C7B78" w:rsidP="00CC7635">
            <w:pPr>
              <w:jc w:val="center"/>
              <w:rPr>
                <w:b/>
                <w:bCs/>
                <w:sz w:val="22"/>
                <w:szCs w:val="22"/>
              </w:rPr>
            </w:pPr>
            <w:r w:rsidRPr="002C2D93">
              <w:rPr>
                <w:b/>
                <w:bCs/>
                <w:sz w:val="22"/>
                <w:szCs w:val="22"/>
              </w:rPr>
              <w:t>Низкий старт</w:t>
            </w:r>
          </w:p>
        </w:tc>
        <w:tc>
          <w:tcPr>
            <w:tcW w:w="3600" w:type="dxa"/>
          </w:tcPr>
          <w:p w:rsidR="007C7B78" w:rsidRPr="002C2D93" w:rsidRDefault="007C7B78" w:rsidP="00CC7635">
            <w:pPr>
              <w:rPr>
                <w:sz w:val="22"/>
                <w:szCs w:val="22"/>
              </w:rPr>
            </w:pPr>
            <w:hyperlink r:id="rId8" w:history="1">
              <w:r w:rsidRPr="002C2D93">
                <w:rPr>
                  <w:rStyle w:val="a3"/>
                  <w:sz w:val="22"/>
                  <w:szCs w:val="22"/>
                </w:rPr>
                <w:t>https://www.youtube.com/watch?v=kD18-FpFA58</w:t>
              </w:r>
            </w:hyperlink>
            <w:r w:rsidRPr="002C2D93">
              <w:rPr>
                <w:sz w:val="22"/>
                <w:szCs w:val="22"/>
              </w:rPr>
              <w:t xml:space="preserve"> </w:t>
            </w:r>
          </w:p>
          <w:p w:rsidR="007C7B78" w:rsidRPr="002C2D93" w:rsidRDefault="007C7B78" w:rsidP="00CC7635">
            <w:pPr>
              <w:rPr>
                <w:sz w:val="22"/>
                <w:szCs w:val="22"/>
              </w:rPr>
            </w:pPr>
            <w:r w:rsidRPr="002C2D93">
              <w:rPr>
                <w:b/>
                <w:bCs/>
                <w:sz w:val="22"/>
                <w:szCs w:val="22"/>
                <w:lang w:val="en-US"/>
              </w:rPr>
              <w:t>YouTube</w:t>
            </w:r>
            <w:r w:rsidRPr="002C2D93">
              <w:rPr>
                <w:b/>
                <w:bCs/>
                <w:sz w:val="22"/>
                <w:szCs w:val="22"/>
              </w:rPr>
              <w:t xml:space="preserve"> просмотр видео</w:t>
            </w:r>
          </w:p>
        </w:tc>
        <w:tc>
          <w:tcPr>
            <w:tcW w:w="1718" w:type="dxa"/>
          </w:tcPr>
          <w:p w:rsidR="007C7B78" w:rsidRPr="002C2D93" w:rsidRDefault="007C7B78" w:rsidP="00CC7635">
            <w:pPr>
              <w:jc w:val="center"/>
              <w:rPr>
                <w:sz w:val="22"/>
                <w:szCs w:val="22"/>
              </w:rPr>
            </w:pPr>
            <w:r w:rsidRPr="002C2D93">
              <w:rPr>
                <w:sz w:val="22"/>
                <w:szCs w:val="22"/>
              </w:rPr>
              <w:t>Не</w:t>
            </w:r>
          </w:p>
          <w:p w:rsidR="007C7B78" w:rsidRPr="002C2D93" w:rsidRDefault="007C7B78" w:rsidP="00CC7635">
            <w:pPr>
              <w:jc w:val="center"/>
              <w:rPr>
                <w:sz w:val="22"/>
                <w:szCs w:val="22"/>
                <w:lang w:val="en-US"/>
              </w:rPr>
            </w:pPr>
            <w:r w:rsidRPr="002C2D93">
              <w:rPr>
                <w:sz w:val="22"/>
                <w:szCs w:val="22"/>
              </w:rPr>
              <w:t>предусмотрено</w:t>
            </w:r>
          </w:p>
        </w:tc>
      </w:tr>
      <w:tr w:rsidR="007C7B78" w:rsidTr="00CC7635">
        <w:tc>
          <w:tcPr>
            <w:tcW w:w="648" w:type="dxa"/>
          </w:tcPr>
          <w:p w:rsidR="007C7B78" w:rsidRDefault="007C7B78" w:rsidP="00CC7635">
            <w:r>
              <w:lastRenderedPageBreak/>
              <w:t>4</w:t>
            </w:r>
          </w:p>
        </w:tc>
        <w:tc>
          <w:tcPr>
            <w:tcW w:w="900" w:type="dxa"/>
          </w:tcPr>
          <w:p w:rsidR="007C7B78" w:rsidRDefault="007C7B78" w:rsidP="00CC7635">
            <w:r>
              <w:t>11.20 – 11.50</w:t>
            </w:r>
          </w:p>
        </w:tc>
        <w:tc>
          <w:tcPr>
            <w:tcW w:w="2160" w:type="dxa"/>
          </w:tcPr>
          <w:p w:rsidR="007C7B78" w:rsidRDefault="007C7B78" w:rsidP="00CC7635">
            <w:r>
              <w:t>Самостоятельная работа</w:t>
            </w:r>
          </w:p>
          <w:p w:rsidR="007C7B78" w:rsidRDefault="007C7B78" w:rsidP="00CC7635"/>
        </w:tc>
        <w:tc>
          <w:tcPr>
            <w:tcW w:w="2340" w:type="dxa"/>
          </w:tcPr>
          <w:p w:rsidR="007C7B78" w:rsidRDefault="007C7B78" w:rsidP="00CC7635">
            <w:r>
              <w:t>Литературное чтение</w:t>
            </w:r>
          </w:p>
          <w:p w:rsidR="007C7B78" w:rsidRDefault="007C7B78" w:rsidP="00CC7635">
            <w:r>
              <w:t>Василькова Н.В.</w:t>
            </w:r>
          </w:p>
          <w:p w:rsidR="007C7B78" w:rsidRDefault="007C7B78" w:rsidP="00CC7635"/>
        </w:tc>
        <w:tc>
          <w:tcPr>
            <w:tcW w:w="3420" w:type="dxa"/>
          </w:tcPr>
          <w:p w:rsidR="007C7B78" w:rsidRPr="00765E5D" w:rsidRDefault="007C7B78" w:rsidP="00CC7635"/>
          <w:p w:rsidR="007C7B78" w:rsidRPr="00765E5D" w:rsidRDefault="007C7B78" w:rsidP="00CC7635">
            <w:r w:rsidRPr="00765E5D">
              <w:t>А.П. Платонов «Цветок на земле».</w:t>
            </w:r>
          </w:p>
          <w:p w:rsidR="007C7B78" w:rsidRPr="000013EB" w:rsidRDefault="007C7B78" w:rsidP="00CC7635"/>
        </w:tc>
        <w:tc>
          <w:tcPr>
            <w:tcW w:w="3600" w:type="dxa"/>
          </w:tcPr>
          <w:p w:rsidR="007C7B78" w:rsidRPr="00FE1C50" w:rsidRDefault="007C7B78" w:rsidP="00CC7635">
            <w:r>
              <w:t xml:space="preserve"> Читать учебник с. 129-135.№8</w:t>
            </w:r>
          </w:p>
          <w:p w:rsidR="007C7B78" w:rsidRPr="00B02D52" w:rsidRDefault="007C7B78" w:rsidP="00CC7635"/>
        </w:tc>
        <w:tc>
          <w:tcPr>
            <w:tcW w:w="1718" w:type="dxa"/>
          </w:tcPr>
          <w:p w:rsidR="007C7B78" w:rsidRPr="00A4041F" w:rsidRDefault="007C7B78" w:rsidP="00CC7635">
            <w:r>
              <w:t xml:space="preserve">№7 выбрать отрывок с диалогом, </w:t>
            </w:r>
            <w:proofErr w:type="spellStart"/>
            <w:r>
              <w:t>прочитать</w:t>
            </w:r>
            <w:proofErr w:type="gramStart"/>
            <w:r>
              <w:t>,п</w:t>
            </w:r>
            <w:proofErr w:type="gramEnd"/>
            <w:r>
              <w:t>рислать</w:t>
            </w:r>
            <w:proofErr w:type="spellEnd"/>
          </w:p>
        </w:tc>
      </w:tr>
      <w:tr w:rsidR="007C7B78" w:rsidTr="00CC7635">
        <w:tc>
          <w:tcPr>
            <w:tcW w:w="648" w:type="dxa"/>
          </w:tcPr>
          <w:p w:rsidR="007C7B78" w:rsidRDefault="007C7B78" w:rsidP="00CC7635">
            <w:r>
              <w:t>5</w:t>
            </w:r>
          </w:p>
        </w:tc>
        <w:tc>
          <w:tcPr>
            <w:tcW w:w="900" w:type="dxa"/>
          </w:tcPr>
          <w:p w:rsidR="007C7B78" w:rsidRDefault="007C7B78" w:rsidP="00CC7635">
            <w:r>
              <w:t>12.10.-12.40</w:t>
            </w:r>
          </w:p>
        </w:tc>
        <w:tc>
          <w:tcPr>
            <w:tcW w:w="2160" w:type="dxa"/>
          </w:tcPr>
          <w:p w:rsidR="007C7B78" w:rsidRDefault="007C7B78" w:rsidP="00CC7635">
            <w:r>
              <w:t>Работа с помощью ЭОР</w:t>
            </w:r>
          </w:p>
          <w:p w:rsidR="007C7B78" w:rsidRDefault="007C7B78" w:rsidP="00CC7635"/>
        </w:tc>
        <w:tc>
          <w:tcPr>
            <w:tcW w:w="2340" w:type="dxa"/>
          </w:tcPr>
          <w:p w:rsidR="007C7B78" w:rsidRDefault="007C7B78" w:rsidP="00CC7635">
            <w:r>
              <w:t xml:space="preserve">Музыка </w:t>
            </w:r>
          </w:p>
          <w:p w:rsidR="007C7B78" w:rsidRDefault="007C7B78" w:rsidP="00CC7635">
            <w:proofErr w:type="spellStart"/>
            <w:r>
              <w:t>Васлькова</w:t>
            </w:r>
            <w:proofErr w:type="spellEnd"/>
            <w:r>
              <w:t xml:space="preserve"> Н.В.</w:t>
            </w:r>
          </w:p>
        </w:tc>
        <w:tc>
          <w:tcPr>
            <w:tcW w:w="3420" w:type="dxa"/>
          </w:tcPr>
          <w:p w:rsidR="007C7B78" w:rsidRPr="00386AA8" w:rsidRDefault="007C7B78" w:rsidP="00CC7635">
            <w:r w:rsidRPr="00386AA8">
              <w:t>В концертном зале</w:t>
            </w:r>
          </w:p>
          <w:p w:rsidR="007C7B78" w:rsidRDefault="007C7B78" w:rsidP="00CC7635">
            <w:r w:rsidRPr="00386AA8">
              <w:t>Героическая.</w:t>
            </w:r>
            <w:r>
              <w:t xml:space="preserve"> </w:t>
            </w:r>
          </w:p>
          <w:p w:rsidR="007C7B78" w:rsidRPr="00DE6EE3" w:rsidRDefault="007C7B78" w:rsidP="00CC7635"/>
        </w:tc>
        <w:tc>
          <w:tcPr>
            <w:tcW w:w="3600" w:type="dxa"/>
          </w:tcPr>
          <w:p w:rsidR="007C7B78" w:rsidRPr="00DE6EE3" w:rsidRDefault="007C7B78" w:rsidP="00CC7635">
            <w:pPr>
              <w:shd w:val="clear" w:color="auto" w:fill="FFFFFF"/>
              <w:spacing w:line="225" w:lineRule="atLeast"/>
            </w:pPr>
            <w:r w:rsidRPr="00DE6EE3">
              <w:t xml:space="preserve">Послушать </w:t>
            </w:r>
          </w:p>
          <w:p w:rsidR="007C7B78" w:rsidRDefault="007C7B78" w:rsidP="00CC7635">
            <w:pPr>
              <w:shd w:val="clear" w:color="auto" w:fill="FFFFFF"/>
              <w:spacing w:line="225" w:lineRule="atLeast"/>
            </w:pPr>
            <w:r w:rsidRPr="00DE6EE3">
              <w:t xml:space="preserve">Траурный марш. Л.В. Бетховен. Симфония №3, 2часть. Траурный </w:t>
            </w:r>
            <w:proofErr w:type="spellStart"/>
            <w:r w:rsidRPr="00DE6EE3">
              <w:t>марш</w:t>
            </w:r>
            <w:proofErr w:type="gramStart"/>
            <w:r w:rsidRPr="00DE6EE3">
              <w:t>.</w:t>
            </w:r>
            <w:r w:rsidRPr="00DE6EE3">
              <w:rPr>
                <w:rStyle w:val="button2-text"/>
              </w:rPr>
              <w:t>Б</w:t>
            </w:r>
            <w:proofErr w:type="gramEnd"/>
            <w:r w:rsidRPr="00DE6EE3">
              <w:rPr>
                <w:rStyle w:val="button2-text"/>
              </w:rPr>
              <w:t>етховен</w:t>
            </w:r>
            <w:proofErr w:type="spellEnd"/>
            <w:r>
              <w:t xml:space="preserve"> </w:t>
            </w:r>
            <w:hyperlink r:id="rId9" w:history="1">
              <w:r w:rsidRPr="007B6BC6">
                <w:rPr>
                  <w:rStyle w:val="a3"/>
                </w:rPr>
                <w:t>https://www.youtube.com/watch?v=qiYEBhAD7CA</w:t>
              </w:r>
            </w:hyperlink>
          </w:p>
          <w:p w:rsidR="007C7B78" w:rsidRPr="002C2D93" w:rsidRDefault="007C7B78" w:rsidP="00CC7635">
            <w:pPr>
              <w:shd w:val="clear" w:color="auto" w:fill="FFFFFF"/>
              <w:spacing w:line="225" w:lineRule="atLeast"/>
              <w:textAlignment w:val="top"/>
              <w:rPr>
                <w:color w:val="000000"/>
              </w:rPr>
            </w:pPr>
            <w:hyperlink r:id="rId10" w:tgtFrame="_blank" w:history="1">
              <w:r w:rsidRPr="002C2D93">
                <w:rPr>
                  <w:rStyle w:val="a3"/>
                  <w:rFonts w:ascii="Arial" w:hAnsi="Arial" w:cs="Arial"/>
                  <w:color w:val="FFFFFF"/>
                  <w:spacing w:val="15"/>
                  <w:sz w:val="36"/>
                  <w:szCs w:val="36"/>
                </w:rPr>
                <w:t>https://youtu.be/qiYEBhAD7CA</w:t>
              </w:r>
            </w:hyperlink>
          </w:p>
          <w:p w:rsidR="007C7B78" w:rsidRDefault="007C7B78" w:rsidP="00CC7635"/>
        </w:tc>
        <w:tc>
          <w:tcPr>
            <w:tcW w:w="1718" w:type="dxa"/>
          </w:tcPr>
          <w:p w:rsidR="007C7B78" w:rsidRDefault="007C7B78" w:rsidP="00CC7635">
            <w:r>
              <w:t>нет</w:t>
            </w:r>
          </w:p>
        </w:tc>
      </w:tr>
      <w:tr w:rsidR="007C7B78" w:rsidRPr="002C2D93" w:rsidTr="00CC7635">
        <w:trPr>
          <w:trHeight w:val="463"/>
        </w:trPr>
        <w:tc>
          <w:tcPr>
            <w:tcW w:w="14786" w:type="dxa"/>
            <w:gridSpan w:val="7"/>
          </w:tcPr>
          <w:p w:rsidR="007C7B78" w:rsidRPr="002C2D93" w:rsidRDefault="007C7B78" w:rsidP="00CC7635">
            <w:pPr>
              <w:jc w:val="center"/>
              <w:rPr>
                <w:sz w:val="28"/>
                <w:szCs w:val="28"/>
              </w:rPr>
            </w:pPr>
            <w:r w:rsidRPr="002C2D93">
              <w:rPr>
                <w:sz w:val="28"/>
                <w:szCs w:val="28"/>
              </w:rPr>
              <w:t xml:space="preserve">Выполнить задания и прислать по </w:t>
            </w:r>
            <w:proofErr w:type="spellStart"/>
            <w:r w:rsidRPr="002C2D93">
              <w:rPr>
                <w:sz w:val="28"/>
                <w:szCs w:val="28"/>
              </w:rPr>
              <w:t>эл</w:t>
            </w:r>
            <w:proofErr w:type="gramStart"/>
            <w:r w:rsidRPr="002C2D93">
              <w:rPr>
                <w:sz w:val="28"/>
                <w:szCs w:val="28"/>
              </w:rPr>
              <w:t>.п</w:t>
            </w:r>
            <w:proofErr w:type="gramEnd"/>
            <w:r w:rsidRPr="002C2D93">
              <w:rPr>
                <w:sz w:val="28"/>
                <w:szCs w:val="28"/>
              </w:rPr>
              <w:t>очте</w:t>
            </w:r>
            <w:proofErr w:type="spellEnd"/>
            <w:r w:rsidRPr="002C2D93">
              <w:rPr>
                <w:sz w:val="28"/>
                <w:szCs w:val="28"/>
              </w:rPr>
              <w:t xml:space="preserve"> </w:t>
            </w:r>
            <w:hyperlink r:id="rId11" w:history="1">
              <w:r w:rsidRPr="002C2D93">
                <w:rPr>
                  <w:rStyle w:val="a3"/>
                  <w:sz w:val="28"/>
                  <w:szCs w:val="28"/>
                  <w:lang w:val="en-US"/>
                </w:rPr>
                <w:t>natali</w:t>
              </w:r>
              <w:r w:rsidRPr="002C2D93">
                <w:rPr>
                  <w:rStyle w:val="a3"/>
                  <w:sz w:val="28"/>
                  <w:szCs w:val="28"/>
                </w:rPr>
                <w:t>290493@</w:t>
              </w:r>
              <w:r w:rsidRPr="002C2D93">
                <w:rPr>
                  <w:rStyle w:val="a3"/>
                  <w:sz w:val="28"/>
                  <w:szCs w:val="28"/>
                  <w:lang w:val="en-US"/>
                </w:rPr>
                <w:t>yandex</w:t>
              </w:r>
              <w:r w:rsidRPr="002C2D93">
                <w:rPr>
                  <w:rStyle w:val="a3"/>
                  <w:sz w:val="28"/>
                  <w:szCs w:val="28"/>
                </w:rPr>
                <w:t>.</w:t>
              </w:r>
              <w:r w:rsidRPr="002C2D93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Pr="002C2D93">
              <w:rPr>
                <w:sz w:val="28"/>
                <w:szCs w:val="28"/>
              </w:rPr>
              <w:t xml:space="preserve"> или </w:t>
            </w:r>
            <w:proofErr w:type="spellStart"/>
            <w:r w:rsidRPr="002C2D93">
              <w:rPr>
                <w:sz w:val="28"/>
                <w:szCs w:val="28"/>
              </w:rPr>
              <w:t>Вайбер</w:t>
            </w:r>
            <w:proofErr w:type="spellEnd"/>
          </w:p>
          <w:p w:rsidR="007C7B78" w:rsidRPr="002C2D93" w:rsidRDefault="007C7B78" w:rsidP="00CC76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51DC" w:rsidRDefault="006751DC">
      <w:bookmarkStart w:id="0" w:name="_GoBack"/>
      <w:bookmarkEnd w:id="0"/>
    </w:p>
    <w:sectPr w:rsidR="006751DC" w:rsidSect="007C7B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711E"/>
    <w:multiLevelType w:val="multilevel"/>
    <w:tmpl w:val="A79800D2"/>
    <w:lvl w:ilvl="0">
      <w:start w:val="21"/>
      <w:numFmt w:val="decimal"/>
      <w:lvlText w:val="%1."/>
      <w:lvlJc w:val="left"/>
      <w:pPr>
        <w:tabs>
          <w:tab w:val="num" w:pos="3150"/>
        </w:tabs>
        <w:ind w:left="3150" w:hanging="315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3150"/>
        </w:tabs>
        <w:ind w:left="3150" w:hanging="3150"/>
      </w:pPr>
      <w:rPr>
        <w:rFonts w:hint="default"/>
      </w:rPr>
    </w:lvl>
    <w:lvl w:ilvl="2">
      <w:start w:val="2020"/>
      <w:numFmt w:val="decimal"/>
      <w:lvlText w:val="%1.%2.%3."/>
      <w:lvlJc w:val="left"/>
      <w:pPr>
        <w:tabs>
          <w:tab w:val="num" w:pos="3150"/>
        </w:tabs>
        <w:ind w:left="3150" w:hanging="31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0"/>
        </w:tabs>
        <w:ind w:left="3150" w:hanging="31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50"/>
        </w:tabs>
        <w:ind w:left="3150" w:hanging="31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31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31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0"/>
        </w:tabs>
        <w:ind w:left="3150" w:hanging="31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50"/>
        </w:tabs>
        <w:ind w:left="3150" w:hanging="31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B5"/>
    <w:rsid w:val="006751DC"/>
    <w:rsid w:val="007C7B78"/>
    <w:rsid w:val="00DC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7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7B78"/>
    <w:rPr>
      <w:color w:val="0000FF"/>
      <w:u w:val="single"/>
    </w:rPr>
  </w:style>
  <w:style w:type="character" w:customStyle="1" w:styleId="button2-text">
    <w:name w:val="button2-text"/>
    <w:basedOn w:val="a0"/>
    <w:rsid w:val="007C7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7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7B78"/>
    <w:rPr>
      <w:color w:val="0000FF"/>
      <w:u w:val="single"/>
    </w:rPr>
  </w:style>
  <w:style w:type="character" w:customStyle="1" w:styleId="button2-text">
    <w:name w:val="button2-text"/>
    <w:basedOn w:val="a0"/>
    <w:rsid w:val="007C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D18-FpFA5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6009902841197049902&amp;text=&#1074;&#1080;&#1076;&#1077;&#1086;&#1091;&#1088;&#1086;&#1082;%20&#1087;&#1088;&#1080;&#1105;&#1084;&#1099;%20&#1091;&#1089;&#1090;&#1085;&#1086;&#1075;&#1086;%20&#1091;&#1084;&#1085;&#1086;&#1078;&#1077;&#1085;&#1080;&#1103;%20&#1080;%20&#1076;&#1077;&#1083;&#1077;&#1085;&#1080;&#1103;%20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matematike-na-temu-priemi-ustnih-vichisleniy-umnozheniya-i-deleniya-tryohznachnih-chisel-okanchivayuschihsya-nul-2983883.html" TargetMode="External"/><Relationship Id="rId11" Type="http://schemas.openxmlformats.org/officeDocument/2006/relationships/hyperlink" Target="mailto:natali290493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qiYEBhAD7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iYEBhAD7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1882</Characters>
  <Application>Microsoft Office Word</Application>
  <DocSecurity>0</DocSecurity>
  <Lines>15</Lines>
  <Paragraphs>4</Paragraphs>
  <ScaleCrop>false</ScaleCrop>
  <Company>Microsoft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2020-04-17T16:51:00Z</dcterms:created>
  <dcterms:modified xsi:type="dcterms:W3CDTF">2020-04-17T16:54:00Z</dcterms:modified>
</cp:coreProperties>
</file>