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49" w:rsidRDefault="00500349" w:rsidP="00500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9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576"/>
        <w:gridCol w:w="839"/>
        <w:gridCol w:w="1705"/>
        <w:gridCol w:w="2044"/>
        <w:gridCol w:w="2398"/>
        <w:gridCol w:w="4171"/>
        <w:gridCol w:w="2568"/>
      </w:tblGrid>
      <w:tr w:rsidR="00500349" w:rsidTr="00500349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349" w:rsidRDefault="00500349" w:rsidP="00955B8A">
            <w:pPr>
              <w:ind w:left="113" w:right="113"/>
            </w:pPr>
            <w:r>
              <w:t>Среда 08.04.2020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УРО 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ВРЕМЯ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 xml:space="preserve">СПОСОБ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ПРЕДМЕТ, УЧИТЕЛЬ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ТЕМА УРОКА (ЗАНЯТИЯ)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РЕСУРС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ДОМАШНЕЕ ЗАДАНИЕ</w:t>
            </w:r>
          </w:p>
        </w:tc>
      </w:tr>
      <w:tr w:rsidR="00500349" w:rsidTr="00500349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49" w:rsidRDefault="00500349" w:rsidP="00955B8A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8.30-9.00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CF1FD7" w:rsidRDefault="00500349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500349" w:rsidRPr="00CF1FD7" w:rsidRDefault="00500349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CF1FD7" w:rsidRDefault="00500349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Франция: Третья республика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239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https://vk.com/video-</w:t>
              </w:r>
            </w:hyperlink>
          </w:p>
          <w:p w:rsidR="00500349" w:rsidRDefault="00500349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036">
              <w:rPr>
                <w:rFonts w:ascii="Times New Roman" w:hAnsi="Times New Roman"/>
                <w:sz w:val="24"/>
                <w:szCs w:val="24"/>
              </w:rPr>
              <w:t>152916927_456239252</w:t>
            </w:r>
          </w:p>
          <w:p w:rsidR="00500349" w:rsidRPr="00CA3036" w:rsidRDefault="00500349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учебный фильм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CF1FD7" w:rsidRDefault="00500349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 п.21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учебника и письменно выполнить задание в 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вопрос 3 на стр. 172. 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CF1FD7" w:rsidRDefault="00500349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500349" w:rsidRPr="00CF1FD7" w:rsidRDefault="00500349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</w:tr>
      <w:tr w:rsidR="00500349" w:rsidTr="00500349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49" w:rsidRDefault="00500349" w:rsidP="00955B8A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9.20 – 9.50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0D7393" w:rsidRDefault="00500349" w:rsidP="00955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помощью ЭОР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0D7393" w:rsidRDefault="00500349" w:rsidP="00955B8A">
            <w:pPr>
              <w:jc w:val="center"/>
              <w:rPr>
                <w:rFonts w:ascii="Times New Roman" w:hAnsi="Times New Roman" w:cs="Times New Roman"/>
              </w:rPr>
            </w:pPr>
            <w:r w:rsidRPr="000D7393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Аргасцева М.А.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B04206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042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Биологические и социальные факторы антропогенеза</w:t>
              </w:r>
            </w:hyperlink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>
            <w:pPr>
              <w:jc w:val="center"/>
              <w:rPr>
                <w:rFonts w:ascii="Times New Roman" w:hAnsi="Times New Roman" w:cs="Times New Roman"/>
              </w:rPr>
            </w:pPr>
            <w:r w:rsidRPr="000D7393">
              <w:rPr>
                <w:rFonts w:ascii="Times New Roman" w:hAnsi="Times New Roman" w:cs="Times New Roman"/>
              </w:rPr>
              <w:t>Онлайн-платформа «</w:t>
            </w:r>
            <w:proofErr w:type="spellStart"/>
            <w:r w:rsidRPr="000D7393">
              <w:rPr>
                <w:rFonts w:ascii="Times New Roman" w:hAnsi="Times New Roman" w:cs="Times New Roman"/>
              </w:rPr>
              <w:t>ЯКласс</w:t>
            </w:r>
            <w:proofErr w:type="gramStart"/>
            <w:r w:rsidRPr="000D7393">
              <w:rPr>
                <w:rFonts w:ascii="Times New Roman" w:hAnsi="Times New Roman" w:cs="Times New Roman"/>
              </w:rPr>
              <w:t>.р</w:t>
            </w:r>
            <w:proofErr w:type="gramEnd"/>
            <w:r w:rsidRPr="000D7393">
              <w:rPr>
                <w:rFonts w:ascii="Times New Roman" w:hAnsi="Times New Roman" w:cs="Times New Roman"/>
              </w:rPr>
              <w:t>у</w:t>
            </w:r>
            <w:proofErr w:type="spellEnd"/>
            <w:r w:rsidRPr="000D739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0349" w:rsidRPr="00B04206" w:rsidRDefault="00500349" w:rsidP="00955B8A">
            <w:pPr>
              <w:rPr>
                <w:rFonts w:ascii="Times New Roman" w:hAnsi="Times New Roman" w:cs="Times New Roman"/>
                <w:b/>
              </w:rPr>
            </w:pPr>
            <w:r w:rsidRPr="00CB6A49">
              <w:rPr>
                <w:rFonts w:ascii="Times New Roman" w:hAnsi="Times New Roman" w:cs="Times New Roman"/>
                <w:sz w:val="24"/>
                <w:szCs w:val="24"/>
              </w:rPr>
              <w:t>при отсутствии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связи: </w:t>
            </w:r>
            <w:hyperlink r:id="rId7" w:history="1">
              <w:r w:rsidRPr="00B042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https://www.yaklass.ru/p/biologia/obschie-biologicheskie-zakonomernosti/etapy-evoliutcii-biosfery-i-cheloveka-287166/antropogenez-evoliutciia-cheloveka-287169/re-0b759fdd-46a0-47a3-9644-dc79086add05</w:t>
              </w:r>
            </w:hyperlink>
          </w:p>
          <w:p w:rsidR="00500349" w:rsidRDefault="00500349" w:rsidP="00955B8A">
            <w:pPr>
              <w:jc w:val="center"/>
              <w:rPr>
                <w:rFonts w:ascii="Times New Roman" w:hAnsi="Times New Roman" w:cs="Times New Roman"/>
              </w:rPr>
            </w:pPr>
          </w:p>
          <w:p w:rsidR="00500349" w:rsidRPr="000D7393" w:rsidRDefault="00500349" w:rsidP="00955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0D7393" w:rsidRDefault="00500349" w:rsidP="00955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пар. </w:t>
            </w:r>
            <w:hyperlink r:id="rId8" w:history="1">
              <w:r w:rsidRPr="00B042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Биологические и социальные факторы </w:t>
              </w:r>
              <w:proofErr w:type="spellStart"/>
              <w:r w:rsidRPr="00B042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антропогенеза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</w:p>
        </w:tc>
      </w:tr>
      <w:tr w:rsidR="00500349" w:rsidTr="00500349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49" w:rsidRDefault="00500349" w:rsidP="00955B8A"/>
        </w:tc>
        <w:tc>
          <w:tcPr>
            <w:tcW w:w="14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pPr>
              <w:jc w:val="center"/>
            </w:pPr>
            <w:r>
              <w:t>ЗАВТРАК 09.50 – 10.20</w:t>
            </w:r>
          </w:p>
        </w:tc>
      </w:tr>
      <w:tr w:rsidR="00500349" w:rsidTr="00500349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49" w:rsidRDefault="00500349" w:rsidP="00955B8A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10.20 – 10.50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>
            <w:r>
              <w:t>английский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/>
        </w:tc>
      </w:tr>
      <w:tr w:rsidR="00500349" w:rsidTr="00500349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49" w:rsidRDefault="00500349" w:rsidP="00955B8A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11.10 – 11.40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/>
        </w:tc>
      </w:tr>
      <w:tr w:rsidR="00500349" w:rsidTr="00500349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49" w:rsidRDefault="00500349" w:rsidP="00955B8A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12.00 – 12.30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/>
        </w:tc>
      </w:tr>
      <w:tr w:rsidR="00500349" w:rsidTr="00500349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49" w:rsidRDefault="00500349" w:rsidP="00955B8A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49" w:rsidRDefault="00500349" w:rsidP="00955B8A">
            <w:r>
              <w:t>12.50 – 13.20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564E65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564E65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00349" w:rsidRPr="00564E65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564E65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Способ перестановки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Default="00500349" w:rsidP="00955B8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  <w:p w:rsidR="00500349" w:rsidRPr="00564E65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500349" w:rsidRPr="00564E65" w:rsidRDefault="00500349" w:rsidP="00955B8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00349" w:rsidRPr="00564E65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49" w:rsidRPr="00564E65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Для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500349" w:rsidRPr="00564E65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 Параграф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 31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733, 734, 735, 736, 744, 746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564E65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</w:p>
          <w:p w:rsidR="00500349" w:rsidRPr="00564E65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49" w:rsidRPr="00564E65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49" w:rsidRPr="00564E65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500349" w:rsidRPr="00564E65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500349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1, пункт 31,</w:t>
            </w:r>
          </w:p>
          <w:p w:rsidR="00500349" w:rsidRPr="00564E65" w:rsidRDefault="00500349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737, 739, 740, 747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00349" w:rsidRDefault="00500349" w:rsidP="00500349"/>
    <w:p w:rsidR="00500349" w:rsidRDefault="00500349" w:rsidP="00500349"/>
    <w:p w:rsidR="00065A12" w:rsidRDefault="00065A12"/>
    <w:sectPr w:rsidR="00065A12" w:rsidSect="005003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0F"/>
    <w:rsid w:val="00065A12"/>
    <w:rsid w:val="00500349"/>
    <w:rsid w:val="005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003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00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biologia/obschie-biologicheskie-zakonomernosti/etapy-evoliutcii-biosfery-i-cheloveka-287166/antropogenez-evoliutciia-cheloveka-287169/re-0b759fdd-46a0-47a3-9644-dc79086add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biologia/obschie-biologicheskie-zakonomernosti/etapy-evoliutcii-biosfery-i-cheloveka-287166/antropogenez-evoliutciia-cheloveka-287169/re-0b759fdd-46a0-47a3-9644-dc79086add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biologia/obschie-biologicheskie-zakonomernosti/etapy-evoliutcii-biosfery-i-cheloveka-287166/antropogenez-evoliutciia-cheloveka-287169/re-0b759fdd-46a0-47a3-9644-dc79086add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2020-04-07T12:02:00Z</dcterms:created>
  <dcterms:modified xsi:type="dcterms:W3CDTF">2020-04-07T12:04:00Z</dcterms:modified>
</cp:coreProperties>
</file>