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89620" w14:textId="77777777" w:rsidR="00A1397B" w:rsidRDefault="00A1397B" w:rsidP="00A1397B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Анализ результатов ВПР </w:t>
      </w:r>
    </w:p>
    <w:p w14:paraId="40A40B30" w14:textId="43C89940" w:rsidR="00A1397B" w:rsidRDefault="00A1397B" w:rsidP="00A1397B">
      <w:pPr>
        <w:autoSpaceDE w:val="0"/>
        <w:jc w:val="center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</w:rPr>
        <w:t>по __</w:t>
      </w:r>
      <w:r w:rsidR="009D18B7">
        <w:rPr>
          <w:rFonts w:eastAsia="Times New Roman" w:cs="Times New Roman"/>
          <w:b/>
          <w:bCs/>
          <w:color w:val="000000"/>
        </w:rPr>
        <w:t>физике</w:t>
      </w:r>
      <w:r>
        <w:rPr>
          <w:rFonts w:eastAsia="Times New Roman" w:cs="Times New Roman"/>
          <w:b/>
          <w:bCs/>
          <w:color w:val="000000"/>
        </w:rPr>
        <w:t xml:space="preserve"> </w:t>
      </w:r>
      <w:proofErr w:type="gramStart"/>
      <w:r>
        <w:rPr>
          <w:rFonts w:eastAsia="Times New Roman" w:cs="Times New Roman"/>
          <w:b/>
          <w:bCs/>
          <w:color w:val="000000"/>
        </w:rPr>
        <w:t>_(</w:t>
      </w:r>
      <w:proofErr w:type="gramEnd"/>
      <w:r>
        <w:rPr>
          <w:rFonts w:eastAsia="Times New Roman" w:cs="Times New Roman"/>
          <w:b/>
          <w:bCs/>
          <w:color w:val="000000"/>
        </w:rPr>
        <w:t xml:space="preserve">за </w:t>
      </w:r>
      <w:r w:rsidR="009D18B7">
        <w:rPr>
          <w:rFonts w:eastAsia="Times New Roman" w:cs="Times New Roman"/>
          <w:b/>
          <w:bCs/>
          <w:color w:val="000000"/>
        </w:rPr>
        <w:t>7</w:t>
      </w:r>
      <w:r>
        <w:rPr>
          <w:rFonts w:eastAsia="Times New Roman" w:cs="Times New Roman"/>
          <w:b/>
          <w:bCs/>
          <w:color w:val="000000"/>
        </w:rPr>
        <w:t xml:space="preserve"> класс)__ в __</w:t>
      </w:r>
      <w:r w:rsidR="009D18B7">
        <w:rPr>
          <w:rFonts w:eastAsia="Times New Roman" w:cs="Times New Roman"/>
          <w:b/>
          <w:bCs/>
          <w:color w:val="000000"/>
        </w:rPr>
        <w:t>8</w:t>
      </w:r>
      <w:r>
        <w:rPr>
          <w:rFonts w:eastAsia="Times New Roman" w:cs="Times New Roman"/>
          <w:b/>
          <w:bCs/>
          <w:color w:val="000000"/>
        </w:rPr>
        <w:t xml:space="preserve">___ классе </w:t>
      </w:r>
    </w:p>
    <w:p w14:paraId="704E07CD" w14:textId="77777777" w:rsidR="00A1397B" w:rsidRDefault="00A1397B" w:rsidP="00A1397B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color w:val="000000"/>
          <w:sz w:val="16"/>
          <w:szCs w:val="16"/>
        </w:rPr>
        <w:t>(предмет)</w:t>
      </w:r>
    </w:p>
    <w:p w14:paraId="7C8E3BBB" w14:textId="77777777" w:rsidR="00A1397B" w:rsidRDefault="00A1397B" w:rsidP="00A1397B">
      <w:pPr>
        <w:pStyle w:val="Default"/>
      </w:pPr>
      <w:r>
        <w:t xml:space="preserve">            Дата проведения: __23.09.2020___________________</w:t>
      </w:r>
    </w:p>
    <w:p w14:paraId="7796634D" w14:textId="6770D7AD" w:rsidR="00A1397B" w:rsidRDefault="00A1397B" w:rsidP="00A1397B">
      <w:pPr>
        <w:pStyle w:val="Default"/>
      </w:pPr>
      <w:r>
        <w:tab/>
        <w:t xml:space="preserve">Цель ВПР </w:t>
      </w:r>
      <w:proofErr w:type="spellStart"/>
      <w:r>
        <w:t>по_</w:t>
      </w:r>
      <w:r w:rsidR="009D18B7">
        <w:rPr>
          <w:u w:val="single"/>
        </w:rPr>
        <w:t>физике</w:t>
      </w:r>
      <w:proofErr w:type="spellEnd"/>
      <w:r>
        <w:t xml:space="preserve">____ – оценить качество общеобразовательной подготовки обучающихся </w:t>
      </w:r>
      <w:r w:rsidR="009D18B7">
        <w:t>8</w:t>
      </w:r>
      <w:r>
        <w:t xml:space="preserve"> класса в соответствии с требованиями ФГОС ООО за </w:t>
      </w:r>
      <w:r w:rsidR="009D18B7">
        <w:t>7</w:t>
      </w:r>
      <w:r>
        <w:t xml:space="preserve"> класс. </w:t>
      </w:r>
    </w:p>
    <w:p w14:paraId="5F6C703D" w14:textId="77777777" w:rsidR="00A1397B" w:rsidRDefault="00A1397B" w:rsidP="00A1397B">
      <w:pPr>
        <w:pStyle w:val="Default"/>
        <w:jc w:val="both"/>
      </w:pPr>
    </w:p>
    <w:p w14:paraId="5E1ACA52" w14:textId="2FE18571" w:rsidR="00A1397B" w:rsidRDefault="00A1397B" w:rsidP="00A1397B">
      <w:pPr>
        <w:pStyle w:val="Default"/>
        <w:numPr>
          <w:ilvl w:val="2"/>
          <w:numId w:val="1"/>
        </w:numPr>
        <w:jc w:val="both"/>
        <w:rPr>
          <w:sz w:val="23"/>
          <w:szCs w:val="23"/>
        </w:rPr>
      </w:pPr>
      <w:r>
        <w:t xml:space="preserve">Качественная оценка результатов ВПР по </w:t>
      </w:r>
      <w:proofErr w:type="gramStart"/>
      <w:r w:rsidR="009D18B7">
        <w:t>физике</w:t>
      </w:r>
      <w:r>
        <w:t xml:space="preserve">  в</w:t>
      </w:r>
      <w:proofErr w:type="gramEnd"/>
      <w:r>
        <w:t xml:space="preserve"> </w:t>
      </w:r>
      <w:r w:rsidR="009D18B7">
        <w:t>8</w:t>
      </w:r>
      <w:r>
        <w:t xml:space="preserve"> классе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7"/>
        <w:gridCol w:w="968"/>
        <w:gridCol w:w="489"/>
        <w:gridCol w:w="505"/>
        <w:gridCol w:w="506"/>
        <w:gridCol w:w="521"/>
        <w:gridCol w:w="963"/>
        <w:gridCol w:w="1247"/>
        <w:gridCol w:w="1469"/>
        <w:gridCol w:w="1688"/>
      </w:tblGrid>
      <w:tr w:rsidR="00A1397B" w14:paraId="79C286B2" w14:textId="77777777" w:rsidTr="009D18B7"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096C9" w14:textId="77777777" w:rsidR="00A1397B" w:rsidRDefault="00A1397B" w:rsidP="00235F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уч-ся по списку 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5858C" w14:textId="77777777" w:rsidR="00A1397B" w:rsidRDefault="00A1397B" w:rsidP="00235F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уч-ся, писавших ВПР </w:t>
            </w: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10E3F" w14:textId="77777777" w:rsidR="00A1397B" w:rsidRDefault="00A1397B" w:rsidP="00235F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«5» </w:t>
            </w: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C5E2E" w14:textId="77777777" w:rsidR="00A1397B" w:rsidRDefault="00A1397B" w:rsidP="00235F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«4» 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5D5A4" w14:textId="77777777" w:rsidR="00A1397B" w:rsidRDefault="00A1397B" w:rsidP="00235F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«3» </w:t>
            </w:r>
          </w:p>
        </w:tc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1C0A2" w14:textId="77777777" w:rsidR="00A1397B" w:rsidRDefault="00A1397B" w:rsidP="00235F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«2» 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7C857" w14:textId="77777777" w:rsidR="00A1397B" w:rsidRDefault="00A1397B" w:rsidP="00235F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Ср. балл 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D8202" w14:textId="77777777" w:rsidR="00A1397B" w:rsidRDefault="00A1397B" w:rsidP="00235F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  <w:p w14:paraId="65013661" w14:textId="77777777" w:rsidR="00A1397B" w:rsidRDefault="00A1397B" w:rsidP="00235F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качества 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01528" w14:textId="77777777" w:rsidR="00A1397B" w:rsidRDefault="00A1397B" w:rsidP="00235F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  <w:p w14:paraId="04888B48" w14:textId="77777777" w:rsidR="00A1397B" w:rsidRDefault="00A1397B" w:rsidP="00235F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успеваемости </w:t>
            </w:r>
          </w:p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54046E" w14:textId="77777777" w:rsidR="00A1397B" w:rsidRDefault="00A1397B" w:rsidP="00235F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 учащихся,</w:t>
            </w:r>
          </w:p>
          <w:p w14:paraId="033A9714" w14:textId="77777777" w:rsidR="00A1397B" w:rsidRDefault="00A1397B" w:rsidP="00235F01">
            <w:pPr>
              <w:pStyle w:val="Default"/>
            </w:pPr>
            <w:r>
              <w:rPr>
                <w:sz w:val="23"/>
                <w:szCs w:val="23"/>
              </w:rPr>
              <w:t>подтвердивших отметку</w:t>
            </w:r>
          </w:p>
        </w:tc>
      </w:tr>
      <w:tr w:rsidR="00A1397B" w14:paraId="37625810" w14:textId="77777777" w:rsidTr="009D18B7"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64FDB" w14:textId="63967D27" w:rsidR="00A1397B" w:rsidRDefault="009B4B0F" w:rsidP="00235F01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2526A" w14:textId="1E9C8E29" w:rsidR="00A1397B" w:rsidRDefault="008F0005" w:rsidP="00235F01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0556B" w14:textId="77777777" w:rsidR="00A1397B" w:rsidRDefault="00A1397B" w:rsidP="00235F01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9CA73" w14:textId="3C8E7D10" w:rsidR="00A1397B" w:rsidRPr="008922F8" w:rsidRDefault="009B4B0F" w:rsidP="00235F01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8A326" w14:textId="5C284130" w:rsidR="00A1397B" w:rsidRPr="008922F8" w:rsidRDefault="009B4B0F" w:rsidP="00235F01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7CEEE" w14:textId="0F59BE75" w:rsidR="00A1397B" w:rsidRPr="008922F8" w:rsidRDefault="009B4B0F" w:rsidP="00235F01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EA707B" w14:textId="77777777" w:rsidR="00A1397B" w:rsidRPr="008922F8" w:rsidRDefault="00A1397B" w:rsidP="00235F01">
            <w:pPr>
              <w:pStyle w:val="Default"/>
              <w:snapToGrid w:val="0"/>
              <w:rPr>
                <w:sz w:val="23"/>
                <w:szCs w:val="23"/>
              </w:rPr>
            </w:pPr>
            <w:r w:rsidRPr="008922F8">
              <w:rPr>
                <w:sz w:val="23"/>
                <w:szCs w:val="23"/>
              </w:rPr>
              <w:t>2.93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9E771" w14:textId="1601D3E2" w:rsidR="00A1397B" w:rsidRPr="00BA4D2E" w:rsidRDefault="008F0005" w:rsidP="00235F01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09BD6" w14:textId="2CF87615" w:rsidR="00A1397B" w:rsidRPr="00BA4D2E" w:rsidRDefault="008F0005" w:rsidP="00235F01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474D03" w14:textId="1F992750" w:rsidR="00A1397B" w:rsidRPr="00BA4D2E" w:rsidRDefault="008F0005" w:rsidP="00235F01">
            <w:pPr>
              <w:pStyle w:val="Default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33,3</w:t>
            </w:r>
          </w:p>
        </w:tc>
      </w:tr>
    </w:tbl>
    <w:p w14:paraId="52D92DD6" w14:textId="77777777" w:rsidR="00A1397B" w:rsidRDefault="00A1397B" w:rsidP="00A139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70C04447" w14:textId="77777777" w:rsidR="00A1397B" w:rsidRDefault="00A1397B" w:rsidP="00A1397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Индивидуальные результаты учащихся</w:t>
      </w: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1293"/>
        <w:gridCol w:w="222"/>
        <w:gridCol w:w="749"/>
        <w:gridCol w:w="505"/>
        <w:gridCol w:w="567"/>
        <w:gridCol w:w="567"/>
        <w:gridCol w:w="436"/>
        <w:gridCol w:w="425"/>
        <w:gridCol w:w="567"/>
        <w:gridCol w:w="390"/>
        <w:gridCol w:w="425"/>
        <w:gridCol w:w="425"/>
        <w:gridCol w:w="440"/>
        <w:gridCol w:w="567"/>
        <w:gridCol w:w="1289"/>
        <w:gridCol w:w="998"/>
        <w:gridCol w:w="1018"/>
      </w:tblGrid>
      <w:tr w:rsidR="009D18B7" w:rsidRPr="009D18B7" w14:paraId="33C40876" w14:textId="1F3DCC8D" w:rsidTr="009B4B0F">
        <w:trPr>
          <w:trHeight w:val="288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5E866" w14:textId="77777777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Группы участников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79BD1FDE" w14:textId="77777777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1626E" w14:textId="759BEC17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Класс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9D37A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CE08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6D32A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FA5F6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E8E94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0B728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F48E1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BC74A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93CED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2F7CF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9A462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D862193" w14:textId="5C849D27" w:rsidR="009D18B7" w:rsidRPr="009D18B7" w:rsidRDefault="009B4B0F" w:rsidP="009B4B0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Первичный балл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9B5F7EA" w14:textId="67889524" w:rsidR="009D18B7" w:rsidRPr="009D18B7" w:rsidRDefault="009B4B0F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Отметка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65FE559" w14:textId="77777777" w:rsidR="009D18B7" w:rsidRDefault="009B4B0F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Отметка по </w:t>
            </w:r>
          </w:p>
          <w:p w14:paraId="20DCFC51" w14:textId="037528D9" w:rsidR="009B4B0F" w:rsidRPr="009D18B7" w:rsidRDefault="009B4B0F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журналу</w:t>
            </w:r>
          </w:p>
        </w:tc>
      </w:tr>
      <w:tr w:rsidR="009D18B7" w:rsidRPr="009D18B7" w14:paraId="70BA2361" w14:textId="58C860A7" w:rsidTr="009B4B0F">
        <w:trPr>
          <w:trHeight w:val="288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07B2E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80006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50B038" w14:textId="77777777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25306" w14:textId="7EF7BE69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 xml:space="preserve">8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7F9AD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2535D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4F7BF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10F84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CE61E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4C8FE" w14:textId="77777777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N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F85AD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809AD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804CC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CBC82" w14:textId="77777777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89C1F" w14:textId="77777777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62A0EB" w14:textId="56AD5CB7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DD36F5" w14:textId="53CABBC2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30CD79" w14:textId="2391F52B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D18B7" w:rsidRPr="009D18B7" w14:paraId="563D406D" w14:textId="5D475686" w:rsidTr="009B4B0F">
        <w:trPr>
          <w:trHeight w:val="288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C4370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80005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92A015" w14:textId="77777777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3FBA1" w14:textId="0F850161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 xml:space="preserve">8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8FE17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8B7CF" w14:textId="77777777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058EA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FE53F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A6C5D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C1AC1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B3854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CBCAA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EB0E9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58462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45DBF" w14:textId="77777777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24F058" w14:textId="3177377B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23415D" w14:textId="459840C0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CF3C08" w14:textId="7CF8E222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D18B7" w:rsidRPr="009D18B7" w14:paraId="550AF397" w14:textId="6D3EC137" w:rsidTr="009B4B0F">
        <w:trPr>
          <w:trHeight w:val="288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D7FDA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80004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0EBD86" w14:textId="77777777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E7109" w14:textId="201433AA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 xml:space="preserve">8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351DD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88531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A96F3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D9C33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E4C03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6CFC1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CEF96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02A7A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A741F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58F06" w14:textId="77777777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C90C6" w14:textId="77777777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D1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ACCAFC" w14:textId="73083121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83014D" w14:textId="1C51A5B8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8751AB" w14:textId="034F3886" w:rsidR="009D18B7" w:rsidRPr="009D18B7" w:rsidRDefault="009D18B7" w:rsidP="009D18B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D18B7" w:rsidRPr="008F0005" w14:paraId="7211248E" w14:textId="3154DC2C" w:rsidTr="009B4B0F">
        <w:trPr>
          <w:trHeight w:val="288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FC4C5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80003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4FA66E" w14:textId="77777777" w:rsidR="009D18B7" w:rsidRPr="008F0005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C7608" w14:textId="4A89A36F" w:rsidR="009D18B7" w:rsidRPr="009D18B7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8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90127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DEC64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28D25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DB5F6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A5909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690BA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AFCF9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7A849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FCB76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D70FD" w14:textId="77777777" w:rsidR="009D18B7" w:rsidRPr="009D18B7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49550" w14:textId="77777777" w:rsidR="009D18B7" w:rsidRPr="009D18B7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3531B2" w14:textId="11381465" w:rsidR="009D18B7" w:rsidRPr="008F0005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0005">
              <w:rPr>
                <w:rFonts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F12D24" w14:textId="2F732483" w:rsidR="009D18B7" w:rsidRPr="008F0005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0005">
              <w:rPr>
                <w:rFonts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8F4FAA" w14:textId="6F4C7A72" w:rsidR="009D18B7" w:rsidRPr="008F0005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0005">
              <w:rPr>
                <w:rFonts w:cs="Times New Roman"/>
                <w:color w:val="000000"/>
              </w:rPr>
              <w:t>3</w:t>
            </w:r>
          </w:p>
        </w:tc>
      </w:tr>
      <w:tr w:rsidR="009D18B7" w:rsidRPr="008F0005" w14:paraId="5C2D1534" w14:textId="57EFF1C4" w:rsidTr="009B4B0F">
        <w:trPr>
          <w:trHeight w:val="288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45D97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80002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41E96F" w14:textId="77777777" w:rsidR="009D18B7" w:rsidRPr="008F0005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2307" w14:textId="13B079EB" w:rsidR="009D18B7" w:rsidRPr="009D18B7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8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78DBA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4C54E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205AC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06423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E6595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C014A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A2689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52785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9D350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C6E2B" w14:textId="77777777" w:rsidR="009D18B7" w:rsidRPr="009D18B7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B33BF" w14:textId="77777777" w:rsidR="009D18B7" w:rsidRPr="009D18B7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08F34C" w14:textId="640264D8" w:rsidR="009D18B7" w:rsidRPr="008F0005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0005">
              <w:rPr>
                <w:rFonts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C1F6B9" w14:textId="4AE38F01" w:rsidR="009D18B7" w:rsidRPr="008F0005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0005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1AD135" w14:textId="16F1FFB8" w:rsidR="009D18B7" w:rsidRPr="008F0005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0005">
              <w:rPr>
                <w:rFonts w:cs="Times New Roman"/>
                <w:color w:val="000000"/>
              </w:rPr>
              <w:t>3</w:t>
            </w:r>
          </w:p>
        </w:tc>
      </w:tr>
      <w:tr w:rsidR="009D18B7" w:rsidRPr="008F0005" w14:paraId="01981183" w14:textId="3ED8B266" w:rsidTr="009B4B0F">
        <w:trPr>
          <w:trHeight w:val="288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35E9B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80001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EC7569" w14:textId="77777777" w:rsidR="009D18B7" w:rsidRPr="008F0005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13DAB" w14:textId="1FA548F4" w:rsidR="009D18B7" w:rsidRPr="009D18B7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8   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7AF66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0B392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5C7DF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19C10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CFAC9" w14:textId="77777777" w:rsidR="009D18B7" w:rsidRPr="009D18B7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DDD4A" w14:textId="77777777" w:rsidR="009D18B7" w:rsidRPr="009D18B7" w:rsidRDefault="009D18B7" w:rsidP="009D18B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F4BC7" w14:textId="77777777" w:rsidR="009D18B7" w:rsidRPr="009D18B7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B00B5" w14:textId="77777777" w:rsidR="009D18B7" w:rsidRPr="009D18B7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723C7" w14:textId="77777777" w:rsidR="009D18B7" w:rsidRPr="009D18B7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4653B" w14:textId="77777777" w:rsidR="009D18B7" w:rsidRPr="009D18B7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C5D68" w14:textId="77777777" w:rsidR="009D18B7" w:rsidRPr="009D18B7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D18B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78E9A8" w14:textId="5CEBEDF7" w:rsidR="009D18B7" w:rsidRPr="008F0005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0005">
              <w:rPr>
                <w:rFonts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18EFF2" w14:textId="6214F871" w:rsidR="009D18B7" w:rsidRPr="008F0005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0005">
              <w:rPr>
                <w:rFonts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40CC39" w14:textId="598BED7A" w:rsidR="009D18B7" w:rsidRPr="008F0005" w:rsidRDefault="009D18B7" w:rsidP="009D18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0005">
              <w:rPr>
                <w:rFonts w:cs="Times New Roman"/>
                <w:color w:val="000000"/>
              </w:rPr>
              <w:t>4</w:t>
            </w:r>
          </w:p>
        </w:tc>
      </w:tr>
    </w:tbl>
    <w:p w14:paraId="5AC71750" w14:textId="4620E221" w:rsidR="00D5105E" w:rsidRPr="008F0005" w:rsidRDefault="00D5105E" w:rsidP="00A1397B">
      <w:pPr>
        <w:ind w:left="-1418"/>
        <w:rPr>
          <w:rFonts w:cs="Times New Roman"/>
        </w:rPr>
      </w:pPr>
    </w:p>
    <w:p w14:paraId="59C692DB" w14:textId="77777777" w:rsidR="009A429E" w:rsidRPr="008F0005" w:rsidRDefault="009A429E" w:rsidP="009A429E">
      <w:pPr>
        <w:pStyle w:val="Default"/>
        <w:jc w:val="both"/>
      </w:pPr>
      <w:r w:rsidRPr="008F0005">
        <w:t xml:space="preserve">3. Задания ВПР направлены на выявление уровня владения обучающимися базовыми предметными умениями, а также УУД. </w:t>
      </w:r>
    </w:p>
    <w:p w14:paraId="31FCCEE0" w14:textId="77777777" w:rsidR="009A429E" w:rsidRPr="008F0005" w:rsidRDefault="009A429E" w:rsidP="009A429E">
      <w:pPr>
        <w:pStyle w:val="Default"/>
        <w:jc w:val="both"/>
      </w:pPr>
    </w:p>
    <w:tbl>
      <w:tblPr>
        <w:tblW w:w="96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7"/>
        <w:gridCol w:w="5452"/>
        <w:gridCol w:w="880"/>
        <w:gridCol w:w="879"/>
        <w:gridCol w:w="893"/>
        <w:gridCol w:w="900"/>
      </w:tblGrid>
      <w:tr w:rsidR="009A429E" w:rsidRPr="008F0005" w14:paraId="297732A1" w14:textId="77777777" w:rsidTr="009A429E"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92FC1" w14:textId="77777777" w:rsidR="009A429E" w:rsidRPr="008F0005" w:rsidRDefault="009A429E" w:rsidP="00235F01">
            <w:pPr>
              <w:pStyle w:val="Default"/>
            </w:pPr>
            <w:r w:rsidRPr="008F0005">
              <w:t xml:space="preserve">  № задания </w:t>
            </w:r>
          </w:p>
        </w:tc>
        <w:tc>
          <w:tcPr>
            <w:tcW w:w="5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9EAC8" w14:textId="77777777" w:rsidR="009A429E" w:rsidRPr="008F0005" w:rsidRDefault="009A429E" w:rsidP="00235F01">
            <w:pPr>
              <w:pStyle w:val="Default"/>
            </w:pPr>
            <w:r w:rsidRPr="008F0005">
              <w:t xml:space="preserve">Базовые умения и УУД 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0FB88" w14:textId="77777777" w:rsidR="009A429E" w:rsidRPr="008F0005" w:rsidRDefault="009A429E" w:rsidP="00235F01">
            <w:pPr>
              <w:pStyle w:val="Default"/>
            </w:pPr>
            <w:r w:rsidRPr="008F0005">
              <w:t xml:space="preserve"> Максимальный балл</w:t>
            </w:r>
          </w:p>
        </w:tc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E7A6E" w14:textId="77777777" w:rsidR="009A429E" w:rsidRPr="008F0005" w:rsidRDefault="009A429E" w:rsidP="00235F01">
            <w:pPr>
              <w:pStyle w:val="Default"/>
            </w:pPr>
            <w:r w:rsidRPr="008F0005">
              <w:t>Средний % выполнения по ОУ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BA8A1" w14:textId="77777777" w:rsidR="009A429E" w:rsidRPr="008F0005" w:rsidRDefault="009A429E" w:rsidP="00235F01">
            <w:pPr>
              <w:pStyle w:val="Default"/>
            </w:pPr>
            <w:r w:rsidRPr="008F0005">
              <w:t xml:space="preserve">% выполнения по району 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70D3B8" w14:textId="77777777" w:rsidR="009A429E" w:rsidRPr="008F0005" w:rsidRDefault="009A429E" w:rsidP="00235F01">
            <w:pPr>
              <w:pStyle w:val="Default"/>
            </w:pPr>
            <w:r w:rsidRPr="008F0005">
              <w:t xml:space="preserve">% выполнения по региону </w:t>
            </w:r>
          </w:p>
        </w:tc>
      </w:tr>
      <w:tr w:rsidR="009B4B0F" w:rsidRPr="008F0005" w14:paraId="3425C0DB" w14:textId="77777777" w:rsidTr="00AC555F"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0924F" w14:textId="6671F879" w:rsidR="009B4B0F" w:rsidRPr="008F0005" w:rsidRDefault="009B4B0F" w:rsidP="009B4B0F">
            <w:pPr>
              <w:pStyle w:val="Default"/>
            </w:pPr>
            <w:r w:rsidRPr="008F0005">
              <w:t>1</w:t>
            </w:r>
          </w:p>
        </w:tc>
        <w:tc>
          <w:tcPr>
            <w:tcW w:w="5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5D9D1B2" w14:textId="5F10ACA0" w:rsidR="009B4B0F" w:rsidRPr="008F0005" w:rsidRDefault="009B4B0F" w:rsidP="009B4B0F">
            <w:pPr>
              <w:pStyle w:val="Default"/>
            </w:pPr>
            <w:r w:rsidRPr="008F0005">
              <w:t xml:space="preserve"> Проводить прямые измерения физических величин: время, расстояние, масса тела, объем, сила, температура, атмосферное давление, напряжение, сила тока; и использовать простейшие методы оценки погрешностей измерений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04E49D7" w14:textId="61184996" w:rsidR="009B4B0F" w:rsidRPr="008F0005" w:rsidRDefault="009B4B0F" w:rsidP="009B4B0F">
            <w:pPr>
              <w:pStyle w:val="Default"/>
            </w:pPr>
            <w:r w:rsidRPr="008F0005">
              <w:t>1</w:t>
            </w:r>
          </w:p>
        </w:tc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673B571" w14:textId="7DF1E4E8" w:rsidR="009B4B0F" w:rsidRPr="008F0005" w:rsidRDefault="009B4B0F" w:rsidP="009B4B0F">
            <w:pPr>
              <w:pStyle w:val="Default"/>
            </w:pPr>
            <w:r w:rsidRPr="008F0005">
              <w:t>83,33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47EF4" w14:textId="77777777" w:rsidR="009B4B0F" w:rsidRPr="008F0005" w:rsidRDefault="009B4B0F" w:rsidP="009B4B0F">
            <w:pPr>
              <w:pStyle w:val="Default"/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871462" w14:textId="77777777" w:rsidR="009B4B0F" w:rsidRPr="008F0005" w:rsidRDefault="009B4B0F" w:rsidP="009B4B0F">
            <w:pPr>
              <w:pStyle w:val="Default"/>
            </w:pPr>
          </w:p>
        </w:tc>
        <w:bookmarkStart w:id="0" w:name="_GoBack"/>
        <w:bookmarkEnd w:id="0"/>
      </w:tr>
      <w:tr w:rsidR="009B4B0F" w:rsidRPr="008F0005" w14:paraId="23C9E3E6" w14:textId="77777777" w:rsidTr="00AC555F"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66B98" w14:textId="3D561824" w:rsidR="009B4B0F" w:rsidRPr="008F0005" w:rsidRDefault="009B4B0F" w:rsidP="009B4B0F">
            <w:pPr>
              <w:pStyle w:val="Default"/>
            </w:pPr>
            <w:r w:rsidRPr="008F0005">
              <w:t>2</w:t>
            </w:r>
          </w:p>
        </w:tc>
        <w:tc>
          <w:tcPr>
            <w:tcW w:w="5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D7A8275" w14:textId="54206135" w:rsidR="009B4B0F" w:rsidRPr="008F0005" w:rsidRDefault="009B4B0F" w:rsidP="009B4B0F">
            <w:pPr>
              <w:pStyle w:val="Default"/>
            </w:pPr>
            <w:r w:rsidRPr="008F0005">
              <w:t xml:space="preserve">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  <w:r w:rsidRPr="008F0005">
              <w:br/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FEB8CFC" w14:textId="2A309974" w:rsidR="009B4B0F" w:rsidRPr="008F0005" w:rsidRDefault="009B4B0F" w:rsidP="009B4B0F">
            <w:pPr>
              <w:pStyle w:val="Default"/>
            </w:pPr>
            <w:r w:rsidRPr="008F0005">
              <w:t>2</w:t>
            </w:r>
          </w:p>
        </w:tc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A8C6827" w14:textId="27671812" w:rsidR="009B4B0F" w:rsidRPr="008F0005" w:rsidRDefault="009B4B0F" w:rsidP="009B4B0F">
            <w:pPr>
              <w:pStyle w:val="Default"/>
            </w:pPr>
            <w:r w:rsidRPr="008F0005">
              <w:t>33,33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47A61" w14:textId="77777777" w:rsidR="009B4B0F" w:rsidRPr="008F0005" w:rsidRDefault="009B4B0F" w:rsidP="009B4B0F">
            <w:pPr>
              <w:pStyle w:val="Default"/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57CFC0" w14:textId="77777777" w:rsidR="009B4B0F" w:rsidRPr="008F0005" w:rsidRDefault="009B4B0F" w:rsidP="009B4B0F">
            <w:pPr>
              <w:pStyle w:val="Default"/>
            </w:pPr>
          </w:p>
        </w:tc>
      </w:tr>
      <w:tr w:rsidR="009B4B0F" w:rsidRPr="008F0005" w14:paraId="757D491F" w14:textId="77777777" w:rsidTr="00AC555F"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11278" w14:textId="558257A5" w:rsidR="009B4B0F" w:rsidRPr="008F0005" w:rsidRDefault="009B4B0F" w:rsidP="009B4B0F">
            <w:pPr>
              <w:pStyle w:val="Default"/>
            </w:pPr>
            <w:r w:rsidRPr="008F0005">
              <w:lastRenderedPageBreak/>
              <w:t>3</w:t>
            </w:r>
          </w:p>
        </w:tc>
        <w:tc>
          <w:tcPr>
            <w:tcW w:w="5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97E2717" w14:textId="530BB9A0" w:rsidR="009B4B0F" w:rsidRPr="008F0005" w:rsidRDefault="009B4B0F" w:rsidP="009B4B0F">
            <w:pPr>
              <w:pStyle w:val="Default"/>
            </w:pPr>
            <w:r w:rsidRPr="008F0005">
              <w:t xml:space="preserve"> Решать задачи, используя физические законы (закон Ома для участка цепи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сила тока, электрическое напряжение, электрическое сопротивление): на основе анализа условия задачи выделять физические величины, законы и формулы, необходимые для ее решения, проводить расчеты.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7AE583F" w14:textId="458EB150" w:rsidR="009B4B0F" w:rsidRPr="008F0005" w:rsidRDefault="009B4B0F" w:rsidP="009B4B0F">
            <w:pPr>
              <w:pStyle w:val="Default"/>
            </w:pPr>
            <w:r w:rsidRPr="008F0005">
              <w:t>1</w:t>
            </w:r>
          </w:p>
        </w:tc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67C6040" w14:textId="30CECA75" w:rsidR="009B4B0F" w:rsidRPr="008F0005" w:rsidRDefault="009B4B0F" w:rsidP="009B4B0F">
            <w:pPr>
              <w:pStyle w:val="Default"/>
            </w:pPr>
            <w:r w:rsidRPr="008F0005">
              <w:t>50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5384B" w14:textId="77777777" w:rsidR="009B4B0F" w:rsidRPr="008F0005" w:rsidRDefault="009B4B0F" w:rsidP="009B4B0F">
            <w:pPr>
              <w:pStyle w:val="Default"/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CD3BD5" w14:textId="77777777" w:rsidR="009B4B0F" w:rsidRPr="008F0005" w:rsidRDefault="009B4B0F" w:rsidP="009B4B0F">
            <w:pPr>
              <w:pStyle w:val="Default"/>
            </w:pPr>
          </w:p>
        </w:tc>
      </w:tr>
      <w:tr w:rsidR="009B4B0F" w:rsidRPr="008F0005" w14:paraId="450D1FE1" w14:textId="77777777" w:rsidTr="00AC555F"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7F6C3" w14:textId="05A8EEAF" w:rsidR="009B4B0F" w:rsidRPr="008F0005" w:rsidRDefault="009B4B0F" w:rsidP="009B4B0F">
            <w:pPr>
              <w:pStyle w:val="Default"/>
            </w:pPr>
            <w:r w:rsidRPr="008F0005">
              <w:t>4</w:t>
            </w:r>
          </w:p>
        </w:tc>
        <w:tc>
          <w:tcPr>
            <w:tcW w:w="5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3C2673E" w14:textId="60E24406" w:rsidR="009B4B0F" w:rsidRPr="008F0005" w:rsidRDefault="009B4B0F" w:rsidP="009B4B0F">
            <w:pPr>
              <w:pStyle w:val="Default"/>
            </w:pPr>
            <w:r w:rsidRPr="008F0005">
              <w:t xml:space="preserve">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3FF652D" w14:textId="3EC15210" w:rsidR="009B4B0F" w:rsidRPr="008F0005" w:rsidRDefault="009B4B0F" w:rsidP="009B4B0F">
            <w:pPr>
              <w:pStyle w:val="Default"/>
            </w:pPr>
            <w:r w:rsidRPr="008F0005">
              <w:t>1</w:t>
            </w:r>
          </w:p>
        </w:tc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7D95D45" w14:textId="2A6D9E4F" w:rsidR="009B4B0F" w:rsidRPr="008F0005" w:rsidRDefault="009B4B0F" w:rsidP="009B4B0F">
            <w:pPr>
              <w:pStyle w:val="Default"/>
            </w:pPr>
            <w:r w:rsidRPr="008F0005">
              <w:t>66,67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BE573" w14:textId="77777777" w:rsidR="009B4B0F" w:rsidRPr="008F0005" w:rsidRDefault="009B4B0F" w:rsidP="009B4B0F">
            <w:pPr>
              <w:pStyle w:val="Default"/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E4E42" w14:textId="77777777" w:rsidR="009B4B0F" w:rsidRPr="008F0005" w:rsidRDefault="009B4B0F" w:rsidP="009B4B0F">
            <w:pPr>
              <w:pStyle w:val="Default"/>
            </w:pPr>
          </w:p>
        </w:tc>
      </w:tr>
      <w:tr w:rsidR="009B4B0F" w:rsidRPr="008F0005" w14:paraId="412908EA" w14:textId="77777777" w:rsidTr="00AC555F"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EECE29" w14:textId="7532004F" w:rsidR="009B4B0F" w:rsidRPr="008F0005" w:rsidRDefault="009B4B0F" w:rsidP="009B4B0F">
            <w:pPr>
              <w:pStyle w:val="Default"/>
            </w:pPr>
            <w:r w:rsidRPr="008F0005">
              <w:t>5</w:t>
            </w:r>
          </w:p>
        </w:tc>
        <w:tc>
          <w:tcPr>
            <w:tcW w:w="5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A67CB4C" w14:textId="3B5F7914" w:rsidR="009B4B0F" w:rsidRPr="008F0005" w:rsidRDefault="009B4B0F" w:rsidP="009B4B0F">
            <w:pPr>
              <w:pStyle w:val="Default"/>
            </w:pPr>
            <w:r w:rsidRPr="008F0005">
              <w:t>Интерпретировать результаты наблюдений и опытов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AEED244" w14:textId="322EE234" w:rsidR="009B4B0F" w:rsidRPr="008F0005" w:rsidRDefault="009B4B0F" w:rsidP="009B4B0F">
            <w:pPr>
              <w:pStyle w:val="Default"/>
            </w:pPr>
            <w:r w:rsidRPr="008F0005">
              <w:t>1</w:t>
            </w:r>
          </w:p>
        </w:tc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7054242" w14:textId="3841D3BC" w:rsidR="009B4B0F" w:rsidRPr="008F0005" w:rsidRDefault="009B4B0F" w:rsidP="009B4B0F">
            <w:pPr>
              <w:pStyle w:val="Default"/>
            </w:pPr>
            <w:r w:rsidRPr="008F0005">
              <w:t>16,67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BC9B8" w14:textId="77777777" w:rsidR="009B4B0F" w:rsidRPr="008F0005" w:rsidRDefault="009B4B0F" w:rsidP="009B4B0F">
            <w:pPr>
              <w:pStyle w:val="Default"/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069FB0" w14:textId="77777777" w:rsidR="009B4B0F" w:rsidRPr="008F0005" w:rsidRDefault="009B4B0F" w:rsidP="009B4B0F">
            <w:pPr>
              <w:pStyle w:val="Default"/>
            </w:pPr>
          </w:p>
        </w:tc>
      </w:tr>
      <w:tr w:rsidR="009B4B0F" w:rsidRPr="008F0005" w14:paraId="1AB9C05A" w14:textId="77777777" w:rsidTr="00AC555F"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7DB03" w14:textId="7B7772DB" w:rsidR="009B4B0F" w:rsidRPr="008F0005" w:rsidRDefault="009B4B0F" w:rsidP="009B4B0F">
            <w:pPr>
              <w:pStyle w:val="Default"/>
            </w:pPr>
            <w:r w:rsidRPr="008F0005">
              <w:t>6</w:t>
            </w:r>
          </w:p>
        </w:tc>
        <w:tc>
          <w:tcPr>
            <w:tcW w:w="5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5A9F269" w14:textId="42618F8C" w:rsidR="009B4B0F" w:rsidRPr="008F0005" w:rsidRDefault="009B4B0F" w:rsidP="009B4B0F">
            <w:pPr>
              <w:pStyle w:val="Default"/>
            </w:pPr>
            <w:r w:rsidRPr="008F0005">
              <w:t xml:space="preserve">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3C56455" w14:textId="4A880046" w:rsidR="009B4B0F" w:rsidRPr="008F0005" w:rsidRDefault="009B4B0F" w:rsidP="009B4B0F">
            <w:pPr>
              <w:pStyle w:val="Default"/>
            </w:pPr>
            <w:r w:rsidRPr="008F0005">
              <w:t>1</w:t>
            </w:r>
          </w:p>
        </w:tc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6A707F1" w14:textId="4013D7BE" w:rsidR="009B4B0F" w:rsidRPr="008F0005" w:rsidRDefault="009B4B0F" w:rsidP="009B4B0F">
            <w:pPr>
              <w:pStyle w:val="Default"/>
            </w:pPr>
            <w:r w:rsidRPr="008F0005">
              <w:t>16,67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87413" w14:textId="77777777" w:rsidR="009B4B0F" w:rsidRPr="008F0005" w:rsidRDefault="009B4B0F" w:rsidP="009B4B0F">
            <w:pPr>
              <w:pStyle w:val="Default"/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BA00B4" w14:textId="77777777" w:rsidR="009B4B0F" w:rsidRPr="008F0005" w:rsidRDefault="009B4B0F" w:rsidP="009B4B0F">
            <w:pPr>
              <w:pStyle w:val="Default"/>
            </w:pPr>
          </w:p>
        </w:tc>
      </w:tr>
      <w:tr w:rsidR="009B4B0F" w:rsidRPr="008F0005" w14:paraId="106F7DA0" w14:textId="77777777" w:rsidTr="00AC555F"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4F0B2" w14:textId="0FD3DDE9" w:rsidR="009B4B0F" w:rsidRPr="008F0005" w:rsidRDefault="009B4B0F" w:rsidP="009B4B0F">
            <w:pPr>
              <w:pStyle w:val="Default"/>
            </w:pPr>
            <w:r w:rsidRPr="008F0005">
              <w:t>7</w:t>
            </w:r>
          </w:p>
        </w:tc>
        <w:tc>
          <w:tcPr>
            <w:tcW w:w="5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562B8C0" w14:textId="5191B5A6" w:rsidR="009B4B0F" w:rsidRPr="008F0005" w:rsidRDefault="009B4B0F" w:rsidP="009B4B0F">
            <w:pPr>
              <w:pStyle w:val="Default"/>
            </w:pPr>
            <w:r w:rsidRPr="008F0005">
              <w:t xml:space="preserve"> Использовать при выполнении учебных задач справочные материалы;</w:t>
            </w:r>
            <w:r w:rsidRPr="008F0005">
              <w:br/>
              <w:t>делать выводы по результатам исследования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75680A8" w14:textId="2E384CAB" w:rsidR="009B4B0F" w:rsidRPr="008F0005" w:rsidRDefault="009B4B0F" w:rsidP="009B4B0F">
            <w:pPr>
              <w:pStyle w:val="Default"/>
            </w:pPr>
            <w:r w:rsidRPr="008F0005">
              <w:t>1</w:t>
            </w:r>
          </w:p>
        </w:tc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C927DE1" w14:textId="792A2EC6" w:rsidR="009B4B0F" w:rsidRPr="008F0005" w:rsidRDefault="009B4B0F" w:rsidP="009B4B0F">
            <w:pPr>
              <w:pStyle w:val="Default"/>
            </w:pPr>
            <w:r w:rsidRPr="008F0005">
              <w:t>66,67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3FA34" w14:textId="77777777" w:rsidR="009B4B0F" w:rsidRPr="008F0005" w:rsidRDefault="009B4B0F" w:rsidP="009B4B0F">
            <w:pPr>
              <w:pStyle w:val="Default"/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D27215" w14:textId="77777777" w:rsidR="009B4B0F" w:rsidRPr="008F0005" w:rsidRDefault="009B4B0F" w:rsidP="009B4B0F">
            <w:pPr>
              <w:pStyle w:val="Default"/>
            </w:pPr>
          </w:p>
        </w:tc>
      </w:tr>
      <w:tr w:rsidR="009B4B0F" w:rsidRPr="008F0005" w14:paraId="68189C10" w14:textId="77777777" w:rsidTr="00AC555F"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32F7B" w14:textId="460E908C" w:rsidR="009B4B0F" w:rsidRPr="008F0005" w:rsidRDefault="009B4B0F" w:rsidP="009B4B0F">
            <w:pPr>
              <w:pStyle w:val="Default"/>
            </w:pPr>
            <w:r w:rsidRPr="008F0005">
              <w:t>8</w:t>
            </w:r>
          </w:p>
        </w:tc>
        <w:tc>
          <w:tcPr>
            <w:tcW w:w="5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6B138AE" w14:textId="3A0390C5" w:rsidR="009B4B0F" w:rsidRPr="008F0005" w:rsidRDefault="009B4B0F" w:rsidP="009B4B0F">
            <w:pPr>
              <w:pStyle w:val="Default"/>
            </w:pPr>
            <w:r w:rsidRPr="008F0005">
              <w:t xml:space="preserve"> 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действие магнитного поля на проводник с током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7D8517D" w14:textId="068BAC16" w:rsidR="009B4B0F" w:rsidRPr="008F0005" w:rsidRDefault="009B4B0F" w:rsidP="009B4B0F">
            <w:pPr>
              <w:pStyle w:val="Default"/>
            </w:pPr>
            <w:r w:rsidRPr="008F0005">
              <w:t>2</w:t>
            </w:r>
          </w:p>
        </w:tc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BAFFEE" w14:textId="6628EFCA" w:rsidR="009B4B0F" w:rsidRPr="008F0005" w:rsidRDefault="009B4B0F" w:rsidP="009B4B0F">
            <w:pPr>
              <w:pStyle w:val="Default"/>
            </w:pPr>
            <w:r w:rsidRPr="008F0005">
              <w:t>25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906EF" w14:textId="77777777" w:rsidR="009B4B0F" w:rsidRPr="008F0005" w:rsidRDefault="009B4B0F" w:rsidP="009B4B0F">
            <w:pPr>
              <w:pStyle w:val="Default"/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BBE85" w14:textId="77777777" w:rsidR="009B4B0F" w:rsidRPr="008F0005" w:rsidRDefault="009B4B0F" w:rsidP="009B4B0F">
            <w:pPr>
              <w:pStyle w:val="Default"/>
            </w:pPr>
          </w:p>
        </w:tc>
      </w:tr>
      <w:tr w:rsidR="009B4B0F" w:rsidRPr="008F0005" w14:paraId="031DAE05" w14:textId="77777777" w:rsidTr="00AC555F"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11A3D" w14:textId="63BF2846" w:rsidR="009B4B0F" w:rsidRPr="008F0005" w:rsidRDefault="009B4B0F" w:rsidP="009B4B0F">
            <w:pPr>
              <w:pStyle w:val="Default"/>
            </w:pPr>
            <w:r w:rsidRPr="008F0005">
              <w:t>9</w:t>
            </w:r>
          </w:p>
        </w:tc>
        <w:tc>
          <w:tcPr>
            <w:tcW w:w="5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A3867FB" w14:textId="398F5F05" w:rsidR="009B4B0F" w:rsidRPr="008F0005" w:rsidRDefault="009B4B0F" w:rsidP="009B4B0F">
            <w:pPr>
              <w:pStyle w:val="Default"/>
            </w:pPr>
            <w:r w:rsidRPr="008F0005">
              <w:t xml:space="preserve">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0F9EF83" w14:textId="7279F377" w:rsidR="009B4B0F" w:rsidRPr="008F0005" w:rsidRDefault="009B4B0F" w:rsidP="009B4B0F">
            <w:pPr>
              <w:pStyle w:val="Default"/>
            </w:pPr>
            <w:r w:rsidRPr="008F0005">
              <w:t>2</w:t>
            </w:r>
          </w:p>
        </w:tc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F663A92" w14:textId="245433D1" w:rsidR="009B4B0F" w:rsidRPr="008F0005" w:rsidRDefault="009B4B0F" w:rsidP="009B4B0F">
            <w:pPr>
              <w:pStyle w:val="Default"/>
            </w:pPr>
            <w:r w:rsidRPr="008F0005">
              <w:t>41,67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1E5E7" w14:textId="77777777" w:rsidR="009B4B0F" w:rsidRPr="008F0005" w:rsidRDefault="009B4B0F" w:rsidP="009B4B0F">
            <w:pPr>
              <w:pStyle w:val="Default"/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3DBA37" w14:textId="77777777" w:rsidR="009B4B0F" w:rsidRPr="008F0005" w:rsidRDefault="009B4B0F" w:rsidP="009B4B0F">
            <w:pPr>
              <w:pStyle w:val="Default"/>
            </w:pPr>
          </w:p>
        </w:tc>
      </w:tr>
      <w:tr w:rsidR="009B4B0F" w:rsidRPr="008F0005" w14:paraId="2C17039C" w14:textId="77777777" w:rsidTr="00AC555F"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9A7B8" w14:textId="71D7D7C3" w:rsidR="009B4B0F" w:rsidRPr="008F0005" w:rsidRDefault="009B4B0F" w:rsidP="009B4B0F">
            <w:pPr>
              <w:pStyle w:val="Default"/>
            </w:pPr>
            <w:r w:rsidRPr="008F0005">
              <w:t>10</w:t>
            </w:r>
          </w:p>
        </w:tc>
        <w:tc>
          <w:tcPr>
            <w:tcW w:w="5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B9416A3" w14:textId="2EDA2E6E" w:rsidR="009B4B0F" w:rsidRPr="008F0005" w:rsidRDefault="009B4B0F" w:rsidP="009B4B0F">
            <w:pPr>
              <w:pStyle w:val="Default"/>
            </w:pPr>
            <w:r w:rsidRPr="008F0005">
              <w:t xml:space="preserve">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B353F10" w14:textId="1C62EEE8" w:rsidR="009B4B0F" w:rsidRPr="008F0005" w:rsidRDefault="009B4B0F" w:rsidP="009B4B0F">
            <w:pPr>
              <w:pStyle w:val="Default"/>
            </w:pPr>
            <w:r w:rsidRPr="008F0005">
              <w:t>3</w:t>
            </w:r>
          </w:p>
        </w:tc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4C1061A" w14:textId="3F86FDFF" w:rsidR="009B4B0F" w:rsidRPr="008F0005" w:rsidRDefault="009B4B0F" w:rsidP="009B4B0F">
            <w:pPr>
              <w:pStyle w:val="Default"/>
            </w:pPr>
            <w:r w:rsidRPr="008F0005">
              <w:t>11,11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4039D" w14:textId="77777777" w:rsidR="009B4B0F" w:rsidRPr="008F0005" w:rsidRDefault="009B4B0F" w:rsidP="009B4B0F">
            <w:pPr>
              <w:pStyle w:val="Default"/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DB74A8" w14:textId="77777777" w:rsidR="009B4B0F" w:rsidRPr="008F0005" w:rsidRDefault="009B4B0F" w:rsidP="009B4B0F">
            <w:pPr>
              <w:pStyle w:val="Default"/>
            </w:pPr>
          </w:p>
        </w:tc>
      </w:tr>
      <w:tr w:rsidR="009B4B0F" w:rsidRPr="008F0005" w14:paraId="207B8EFF" w14:textId="77777777" w:rsidTr="00AC555F"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24274" w14:textId="325952DA" w:rsidR="009B4B0F" w:rsidRPr="008F0005" w:rsidRDefault="009B4B0F" w:rsidP="009B4B0F">
            <w:pPr>
              <w:pStyle w:val="Default"/>
            </w:pPr>
            <w:r w:rsidRPr="008F0005">
              <w:t>11</w:t>
            </w:r>
          </w:p>
        </w:tc>
        <w:tc>
          <w:tcPr>
            <w:tcW w:w="5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DEC1A42" w14:textId="76131D0F" w:rsidR="009B4B0F" w:rsidRPr="008F0005" w:rsidRDefault="009B4B0F" w:rsidP="009B4B0F">
            <w:pPr>
              <w:pStyle w:val="Default"/>
            </w:pPr>
            <w:r w:rsidRPr="008F0005">
              <w:t xml:space="preserve"> Анализировать отдельные этапы проведения исследований и интерпретировать результаты наблюдений и опытов;</w:t>
            </w:r>
            <w:r w:rsidRPr="008F0005">
              <w:br/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B81FB4" w14:textId="23EAA2B7" w:rsidR="009B4B0F" w:rsidRPr="008F0005" w:rsidRDefault="009B4B0F" w:rsidP="009B4B0F">
            <w:pPr>
              <w:pStyle w:val="Default"/>
            </w:pPr>
            <w:r w:rsidRPr="008F0005">
              <w:t>3</w:t>
            </w:r>
          </w:p>
        </w:tc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3A53268" w14:textId="5C534031" w:rsidR="009B4B0F" w:rsidRPr="008F0005" w:rsidRDefault="009B4B0F" w:rsidP="009B4B0F">
            <w:pPr>
              <w:pStyle w:val="Default"/>
            </w:pPr>
            <w:r w:rsidRPr="008F0005">
              <w:t>0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B767B" w14:textId="77777777" w:rsidR="009B4B0F" w:rsidRPr="008F0005" w:rsidRDefault="009B4B0F" w:rsidP="009B4B0F">
            <w:pPr>
              <w:pStyle w:val="Default"/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4D1716" w14:textId="77777777" w:rsidR="009B4B0F" w:rsidRPr="008F0005" w:rsidRDefault="009B4B0F" w:rsidP="009B4B0F">
            <w:pPr>
              <w:pStyle w:val="Default"/>
            </w:pPr>
          </w:p>
        </w:tc>
      </w:tr>
    </w:tbl>
    <w:p w14:paraId="5337C7AE" w14:textId="77777777" w:rsidR="009A429E" w:rsidRPr="008F0005" w:rsidRDefault="009A429E" w:rsidP="009A429E">
      <w:pPr>
        <w:autoSpaceDE w:val="0"/>
        <w:jc w:val="both"/>
        <w:rPr>
          <w:rFonts w:cs="Times New Roman"/>
          <w:kern w:val="0"/>
          <w:lang w:eastAsia="en-US" w:bidi="ar-SA"/>
        </w:rPr>
      </w:pPr>
      <w:r w:rsidRPr="008F0005">
        <w:rPr>
          <w:rFonts w:eastAsia="Times New Roman" w:cs="Times New Roman"/>
          <w:color w:val="000000"/>
        </w:rPr>
        <w:t xml:space="preserve">4. Анализ результатов </w:t>
      </w:r>
      <w:proofErr w:type="gramStart"/>
      <w:r w:rsidRPr="008F0005">
        <w:rPr>
          <w:rFonts w:eastAsia="Times New Roman" w:cs="Times New Roman"/>
          <w:color w:val="000000"/>
        </w:rPr>
        <w:t>ВПР  показал</w:t>
      </w:r>
      <w:proofErr w:type="gramEnd"/>
      <w:r w:rsidRPr="008F0005">
        <w:rPr>
          <w:rFonts w:eastAsia="Times New Roman" w:cs="Times New Roman"/>
          <w:color w:val="000000"/>
        </w:rPr>
        <w:t xml:space="preserve">, что у учащихся </w:t>
      </w:r>
      <w:r w:rsidRPr="008F0005">
        <w:rPr>
          <w:rFonts w:eastAsia="Times New Roman" w:cs="Times New Roman"/>
          <w:color w:val="000000"/>
          <w:u w:val="single"/>
        </w:rPr>
        <w:t>слабо сформирован ряд определенных умений</w:t>
      </w:r>
      <w:r w:rsidRPr="008F0005">
        <w:rPr>
          <w:rFonts w:eastAsia="Times New Roman" w:cs="Times New Roman"/>
          <w:color w:val="000000"/>
        </w:rPr>
        <w:t>:</w:t>
      </w:r>
    </w:p>
    <w:p w14:paraId="1DF43AE6" w14:textId="06ABECC5" w:rsidR="009A429E" w:rsidRPr="008F0005" w:rsidRDefault="009B4B0F" w:rsidP="009A429E">
      <w:pPr>
        <w:autoSpaceDE w:val="0"/>
        <w:jc w:val="both"/>
        <w:rPr>
          <w:rFonts w:eastAsia="Times New Roman" w:cs="Times New Roman"/>
          <w:color w:val="000000"/>
        </w:rPr>
      </w:pPr>
      <w:r w:rsidRPr="008F0005">
        <w:rPr>
          <w:rFonts w:cs="Times New Roman"/>
          <w:color w:val="000000"/>
        </w:rPr>
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 w:rsidR="0017013C" w:rsidRPr="008F0005">
        <w:rPr>
          <w:rFonts w:eastAsia="Times New Roman" w:cs="Times New Roman"/>
          <w:b/>
          <w:color w:val="000000"/>
        </w:rPr>
        <w:t xml:space="preserve"> </w:t>
      </w:r>
      <w:r w:rsidR="009A429E" w:rsidRPr="008F0005">
        <w:rPr>
          <w:rFonts w:eastAsia="Times New Roman" w:cs="Times New Roman"/>
          <w:b/>
          <w:color w:val="000000"/>
        </w:rPr>
        <w:t>(№</w:t>
      </w:r>
      <w:r w:rsidR="0017013C" w:rsidRPr="008F0005">
        <w:rPr>
          <w:rFonts w:eastAsia="Times New Roman" w:cs="Times New Roman"/>
          <w:b/>
          <w:color w:val="000000"/>
        </w:rPr>
        <w:t>1</w:t>
      </w:r>
      <w:r w:rsidRPr="008F0005">
        <w:rPr>
          <w:rFonts w:eastAsia="Times New Roman" w:cs="Times New Roman"/>
          <w:b/>
          <w:color w:val="000000"/>
        </w:rPr>
        <w:t>0</w:t>
      </w:r>
      <w:r w:rsidR="009A429E" w:rsidRPr="008F0005">
        <w:rPr>
          <w:rFonts w:eastAsia="Times New Roman" w:cs="Times New Roman"/>
          <w:b/>
          <w:color w:val="000000"/>
        </w:rPr>
        <w:t>);</w:t>
      </w:r>
      <w:r w:rsidR="009A429E" w:rsidRPr="008F0005">
        <w:rPr>
          <w:rFonts w:eastAsia="Times New Roman" w:cs="Times New Roman"/>
          <w:color w:val="000000"/>
        </w:rPr>
        <w:t xml:space="preserve"> </w:t>
      </w:r>
    </w:p>
    <w:p w14:paraId="3D84577B" w14:textId="7D440FE9" w:rsidR="009A429E" w:rsidRPr="008F0005" w:rsidRDefault="009B4B0F" w:rsidP="009A429E">
      <w:pPr>
        <w:autoSpaceDE w:val="0"/>
        <w:jc w:val="both"/>
        <w:rPr>
          <w:rFonts w:cs="Times New Roman"/>
          <w:kern w:val="0"/>
          <w:lang w:eastAsia="en-US" w:bidi="ar-SA"/>
        </w:rPr>
      </w:pPr>
      <w:r w:rsidRPr="008F0005">
        <w:rPr>
          <w:rFonts w:cs="Times New Roman"/>
          <w:color w:val="000000"/>
        </w:rPr>
        <w:t>Анализировать отдельные этапы проведения исследований и интерпретировать результаты наблюдений и опытов;</w:t>
      </w:r>
      <w:r w:rsidRPr="008F0005">
        <w:rPr>
          <w:rFonts w:cs="Times New Roman"/>
          <w:color w:val="000000"/>
        </w:rPr>
        <w:br/>
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 w:rsidRPr="008F0005">
        <w:rPr>
          <w:rFonts w:cs="Times New Roman"/>
          <w:b/>
          <w:kern w:val="0"/>
          <w:lang w:eastAsia="en-US" w:bidi="ar-SA"/>
        </w:rPr>
        <w:t xml:space="preserve"> </w:t>
      </w:r>
      <w:r w:rsidR="009A429E" w:rsidRPr="008F0005">
        <w:rPr>
          <w:rFonts w:cs="Times New Roman"/>
          <w:b/>
          <w:kern w:val="0"/>
          <w:lang w:eastAsia="en-US" w:bidi="ar-SA"/>
        </w:rPr>
        <w:t>(№</w:t>
      </w:r>
      <w:r w:rsidR="0017013C" w:rsidRPr="008F0005">
        <w:rPr>
          <w:rFonts w:cs="Times New Roman"/>
          <w:b/>
          <w:kern w:val="0"/>
          <w:lang w:eastAsia="en-US" w:bidi="ar-SA"/>
        </w:rPr>
        <w:t>1</w:t>
      </w:r>
      <w:r w:rsidRPr="008F0005">
        <w:rPr>
          <w:rFonts w:cs="Times New Roman"/>
          <w:b/>
          <w:kern w:val="0"/>
          <w:lang w:eastAsia="en-US" w:bidi="ar-SA"/>
        </w:rPr>
        <w:t>1</w:t>
      </w:r>
      <w:r w:rsidR="009A429E" w:rsidRPr="008F0005">
        <w:rPr>
          <w:rFonts w:cs="Times New Roman"/>
          <w:b/>
          <w:kern w:val="0"/>
          <w:lang w:eastAsia="en-US" w:bidi="ar-SA"/>
        </w:rPr>
        <w:t>)</w:t>
      </w:r>
      <w:r w:rsidR="0017013C" w:rsidRPr="008F0005">
        <w:rPr>
          <w:rFonts w:cs="Times New Roman"/>
          <w:b/>
          <w:kern w:val="0"/>
          <w:lang w:eastAsia="en-US" w:bidi="ar-SA"/>
        </w:rPr>
        <w:t>.</w:t>
      </w:r>
    </w:p>
    <w:p w14:paraId="191CDFEE" w14:textId="66987154" w:rsidR="009A429E" w:rsidRPr="008F0005" w:rsidRDefault="009A429E" w:rsidP="0017013C">
      <w:pPr>
        <w:pStyle w:val="Default"/>
        <w:jc w:val="both"/>
      </w:pPr>
      <w:r w:rsidRPr="008F0005">
        <w:tab/>
        <w:t xml:space="preserve">Стоит отметить задания, с которыми </w:t>
      </w:r>
      <w:r w:rsidRPr="008F0005">
        <w:rPr>
          <w:u w:val="single"/>
        </w:rPr>
        <w:t>справился большой процент учащихся</w:t>
      </w:r>
      <w:r w:rsidRPr="008F0005">
        <w:t xml:space="preserve"> (</w:t>
      </w:r>
      <w:r w:rsidR="0017013C" w:rsidRPr="008F0005">
        <w:t>8</w:t>
      </w:r>
      <w:r w:rsidR="009B4B0F" w:rsidRPr="008F0005">
        <w:t>3</w:t>
      </w:r>
      <w:r w:rsidRPr="008F0005">
        <w:t>% и более</w:t>
      </w:r>
      <w:proofErr w:type="gramStart"/>
      <w:r w:rsidRPr="008F0005">
        <w:t xml:space="preserve">): </w:t>
      </w:r>
      <w:r w:rsidRPr="008F0005">
        <w:rPr>
          <w:rFonts w:eastAsia="Arial"/>
        </w:rPr>
        <w:t xml:space="preserve"> задание</w:t>
      </w:r>
      <w:proofErr w:type="gramEnd"/>
      <w:r w:rsidRPr="008F0005">
        <w:rPr>
          <w:rFonts w:eastAsia="Arial"/>
        </w:rPr>
        <w:t xml:space="preserve"> </w:t>
      </w:r>
      <w:r w:rsidRPr="008F0005">
        <w:rPr>
          <w:rFonts w:eastAsia="Arial"/>
          <w:b/>
        </w:rPr>
        <w:t>№</w:t>
      </w:r>
      <w:r w:rsidR="009B4B0F" w:rsidRPr="008F0005">
        <w:rPr>
          <w:rFonts w:eastAsia="Arial"/>
          <w:b/>
        </w:rPr>
        <w:t xml:space="preserve">1 - </w:t>
      </w:r>
      <w:r w:rsidR="009B4B0F" w:rsidRPr="008F0005">
        <w:t>Проводить прямые измерения физических величин: время, расстояние, масса тела, объем, сила, температура, атмосферное давление, напряжение, сила тока; и использовать простейшие методы оценки погрешностей измерений</w:t>
      </w:r>
      <w:r w:rsidR="009B4B0F" w:rsidRPr="008F0005">
        <w:t>.</w:t>
      </w:r>
    </w:p>
    <w:p w14:paraId="03C76390" w14:textId="132DE34A" w:rsidR="009A429E" w:rsidRPr="008F0005" w:rsidRDefault="009A429E" w:rsidP="009A429E">
      <w:pPr>
        <w:pStyle w:val="Default"/>
        <w:snapToGrid w:val="0"/>
        <w:jc w:val="both"/>
        <w:rPr>
          <w:rFonts w:eastAsia="Arial"/>
          <w:u w:val="single"/>
        </w:rPr>
      </w:pPr>
      <w:r w:rsidRPr="008F0005">
        <w:rPr>
          <w:rFonts w:eastAsia="Arial"/>
        </w:rPr>
        <w:tab/>
        <w:t xml:space="preserve">Среди выполненных заданий </w:t>
      </w:r>
      <w:r w:rsidR="009B4B0F" w:rsidRPr="008F0005">
        <w:rPr>
          <w:rFonts w:eastAsia="Arial"/>
        </w:rPr>
        <w:t xml:space="preserve">отсутствуют </w:t>
      </w:r>
      <w:proofErr w:type="spellStart"/>
      <w:proofErr w:type="gramStart"/>
      <w:r w:rsidR="009B4B0F" w:rsidRPr="008F0005">
        <w:rPr>
          <w:rFonts w:eastAsia="Arial"/>
        </w:rPr>
        <w:t>те,</w:t>
      </w:r>
      <w:r w:rsidRPr="008F0005">
        <w:rPr>
          <w:rFonts w:eastAsia="Arial"/>
        </w:rPr>
        <w:t>с</w:t>
      </w:r>
      <w:proofErr w:type="spellEnd"/>
      <w:proofErr w:type="gramEnd"/>
      <w:r w:rsidRPr="008F0005">
        <w:rPr>
          <w:rFonts w:eastAsia="Arial"/>
        </w:rPr>
        <w:t xml:space="preserve"> которыми </w:t>
      </w:r>
      <w:r w:rsidRPr="008F0005">
        <w:rPr>
          <w:rFonts w:eastAsia="Arial"/>
          <w:u w:val="single"/>
        </w:rPr>
        <w:t>справились все учащиеся (100</w:t>
      </w:r>
      <w:r w:rsidR="009B4B0F" w:rsidRPr="008F0005">
        <w:rPr>
          <w:rFonts w:eastAsia="Arial"/>
          <w:u w:val="single"/>
        </w:rPr>
        <w:t>%).</w:t>
      </w:r>
    </w:p>
    <w:p w14:paraId="17287AD6" w14:textId="77777777" w:rsidR="009B4B0F" w:rsidRPr="008F0005" w:rsidRDefault="009B4B0F" w:rsidP="009A429E">
      <w:pPr>
        <w:pStyle w:val="Default"/>
        <w:snapToGrid w:val="0"/>
        <w:jc w:val="both"/>
        <w:rPr>
          <w:rFonts w:eastAsia="Arial"/>
        </w:rPr>
      </w:pPr>
    </w:p>
    <w:p w14:paraId="13434456" w14:textId="7A056A73" w:rsidR="009A429E" w:rsidRPr="008F0005" w:rsidRDefault="009A429E" w:rsidP="009A429E">
      <w:pPr>
        <w:pStyle w:val="Default"/>
        <w:snapToGrid w:val="0"/>
        <w:jc w:val="both"/>
        <w:rPr>
          <w:rFonts w:eastAsia="Arial"/>
        </w:rPr>
      </w:pPr>
    </w:p>
    <w:p w14:paraId="6CAB84E6" w14:textId="77777777" w:rsidR="0017013C" w:rsidRPr="008F0005" w:rsidRDefault="0017013C" w:rsidP="0017013C">
      <w:pPr>
        <w:pStyle w:val="Default"/>
        <w:numPr>
          <w:ilvl w:val="0"/>
          <w:numId w:val="2"/>
        </w:numPr>
        <w:rPr>
          <w:b/>
          <w:bCs/>
        </w:rPr>
      </w:pPr>
      <w:r w:rsidRPr="008F0005">
        <w:rPr>
          <w:b/>
          <w:bCs/>
        </w:rPr>
        <w:t>Общие выводы:</w:t>
      </w:r>
    </w:p>
    <w:p w14:paraId="0B165BCD" w14:textId="02AEC733" w:rsidR="0017013C" w:rsidRPr="008F0005" w:rsidRDefault="0017013C" w:rsidP="0017013C">
      <w:pPr>
        <w:pStyle w:val="Default"/>
        <w:rPr>
          <w:b/>
        </w:rPr>
      </w:pPr>
      <w:r w:rsidRPr="008F0005">
        <w:rPr>
          <w:b/>
        </w:rPr>
        <w:tab/>
      </w:r>
      <w:r w:rsidRPr="008F0005">
        <w:t xml:space="preserve">Проведенная ВПР в </w:t>
      </w:r>
      <w:r w:rsidR="009B4B0F" w:rsidRPr="008F0005">
        <w:t>8</w:t>
      </w:r>
      <w:r w:rsidRPr="008F0005">
        <w:t xml:space="preserve"> классе показала, </w:t>
      </w:r>
      <w:proofErr w:type="gramStart"/>
      <w:r w:rsidRPr="008F0005">
        <w:t>что  учащиеся</w:t>
      </w:r>
      <w:proofErr w:type="gramEnd"/>
      <w:r w:rsidRPr="008F0005">
        <w:t xml:space="preserve"> продемонстрировали </w:t>
      </w:r>
      <w:r w:rsidRPr="008F0005">
        <w:rPr>
          <w:u w:val="single"/>
        </w:rPr>
        <w:t xml:space="preserve"> средние</w:t>
      </w:r>
      <w:r w:rsidRPr="008F0005">
        <w:t xml:space="preserve">  результаты: </w:t>
      </w:r>
      <w:r w:rsidR="009B4B0F" w:rsidRPr="008F0005">
        <w:t>66</w:t>
      </w:r>
      <w:r w:rsidRPr="008F0005">
        <w:t xml:space="preserve"> %  учащихся достигли </w:t>
      </w:r>
      <w:r w:rsidRPr="008F0005">
        <w:rPr>
          <w:u w:val="single"/>
        </w:rPr>
        <w:t>базового</w:t>
      </w:r>
      <w:r w:rsidRPr="008F0005">
        <w:t xml:space="preserve"> уровня подготовки по </w:t>
      </w:r>
      <w:r w:rsidR="00BA4D2E" w:rsidRPr="008F0005">
        <w:t>математики</w:t>
      </w:r>
      <w:r w:rsidRPr="008F0005">
        <w:t xml:space="preserve"> в соответствии с требованиями ФГОС, 0 % - повышенного и высокого уровней. </w:t>
      </w:r>
      <w:r w:rsidR="009B4B0F" w:rsidRPr="008F0005">
        <w:t xml:space="preserve">Два </w:t>
      </w:r>
      <w:r w:rsidRPr="008F0005">
        <w:t>учащи</w:t>
      </w:r>
      <w:r w:rsidR="00BA4D2E" w:rsidRPr="008F0005">
        <w:t>х</w:t>
      </w:r>
      <w:r w:rsidRPr="008F0005">
        <w:t>ся не справил</w:t>
      </w:r>
      <w:r w:rsidR="00BA4D2E" w:rsidRPr="008F0005">
        <w:t xml:space="preserve">ись </w:t>
      </w:r>
      <w:r w:rsidRPr="008F0005">
        <w:t xml:space="preserve">(«2»). </w:t>
      </w:r>
      <w:r w:rsidRPr="008F0005">
        <w:rPr>
          <w:u w:val="single"/>
        </w:rPr>
        <w:t>Качество</w:t>
      </w:r>
      <w:r w:rsidRPr="008F0005">
        <w:t xml:space="preserve"> знаний </w:t>
      </w:r>
      <w:proofErr w:type="gramStart"/>
      <w:r w:rsidRPr="008F0005">
        <w:t xml:space="preserve">составляет  </w:t>
      </w:r>
      <w:r w:rsidR="008F0005" w:rsidRPr="008F0005">
        <w:t>1</w:t>
      </w:r>
      <w:proofErr w:type="gramEnd"/>
      <w:r w:rsidRPr="008F0005">
        <w:t xml:space="preserve"> %. Оценки за 2019-2020 учебный год   по данным ВПР не подтвердились. 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14:paraId="73CC7ED8" w14:textId="77777777" w:rsidR="0017013C" w:rsidRDefault="0017013C" w:rsidP="0017013C">
      <w:pPr>
        <w:pStyle w:val="Default"/>
        <w:jc w:val="both"/>
        <w:rPr>
          <w:b/>
        </w:rPr>
      </w:pPr>
    </w:p>
    <w:p w14:paraId="072B073A" w14:textId="77777777" w:rsidR="0017013C" w:rsidRDefault="0017013C" w:rsidP="0017013C">
      <w:pPr>
        <w:jc w:val="both"/>
        <w:rPr>
          <w:b/>
          <w:sz w:val="28"/>
          <w:szCs w:val="28"/>
        </w:rPr>
      </w:pPr>
      <w:r>
        <w:rPr>
          <w:b/>
        </w:rPr>
        <w:t>7. План мероприятий по устранению пробелов в знаниях учащихся по итогам ВПР на 2020-2021 учебный год</w:t>
      </w:r>
    </w:p>
    <w:p w14:paraId="18C0FF22" w14:textId="77777777" w:rsidR="0017013C" w:rsidRDefault="0017013C" w:rsidP="0017013C">
      <w:pPr>
        <w:jc w:val="center"/>
        <w:rPr>
          <w:b/>
          <w:sz w:val="28"/>
          <w:szCs w:val="28"/>
        </w:rPr>
      </w:pPr>
    </w:p>
    <w:tbl>
      <w:tblPr>
        <w:tblW w:w="974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876"/>
        <w:gridCol w:w="1417"/>
        <w:gridCol w:w="5766"/>
        <w:gridCol w:w="1687"/>
      </w:tblGrid>
      <w:tr w:rsidR="0017013C" w14:paraId="2822E628" w14:textId="77777777" w:rsidTr="0017013C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884A2" w14:textId="77777777" w:rsidR="0017013C" w:rsidRDefault="0017013C" w:rsidP="00235F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5070E" w14:textId="77777777" w:rsidR="0017013C" w:rsidRDefault="0017013C" w:rsidP="00235F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предмет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C7383" w14:textId="77777777" w:rsidR="0017013C" w:rsidRDefault="0017013C" w:rsidP="00235F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План мероприятий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830BF" w14:textId="77777777" w:rsidR="0017013C" w:rsidRDefault="0017013C" w:rsidP="00235F01">
            <w:pPr>
              <w:jc w:val="center"/>
            </w:pPr>
            <w:r>
              <w:rPr>
                <w:rFonts w:cs="Times New Roman"/>
                <w:b/>
              </w:rPr>
              <w:t xml:space="preserve">Где планируете рассмотреть </w:t>
            </w:r>
          </w:p>
        </w:tc>
      </w:tr>
      <w:tr w:rsidR="0017013C" w14:paraId="4FFFC089" w14:textId="77777777" w:rsidTr="008F0005">
        <w:trPr>
          <w:trHeight w:val="4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44D0B" w14:textId="4EF86AD6" w:rsidR="0017013C" w:rsidRDefault="008F0005" w:rsidP="00235F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C87E6" w14:textId="442F7816" w:rsidR="0017013C" w:rsidRDefault="008F0005" w:rsidP="008F0005">
            <w:pPr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416B" w14:textId="334F61C3" w:rsidR="0017013C" w:rsidRDefault="0017013C" w:rsidP="00235F01">
            <w:pPr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Индивидуальная работа с учащимися по формированию умений учащихся по </w:t>
            </w:r>
            <w:proofErr w:type="gramStart"/>
            <w:r>
              <w:rPr>
                <w:rFonts w:eastAsia="Times New Roman" w:cs="Times New Roman"/>
                <w:color w:val="000000"/>
              </w:rPr>
              <w:t>вопросам  №</w:t>
            </w:r>
            <w:proofErr w:type="gramEnd"/>
            <w:r w:rsidR="008F0005">
              <w:rPr>
                <w:rFonts w:eastAsia="Times New Roman" w:cs="Times New Roman"/>
                <w:color w:val="000000"/>
              </w:rPr>
              <w:t>6</w:t>
            </w:r>
            <w:r>
              <w:rPr>
                <w:rFonts w:eastAsia="Times New Roman" w:cs="Times New Roman"/>
                <w:color w:val="000000"/>
              </w:rPr>
              <w:t>, №</w:t>
            </w:r>
            <w:r w:rsidR="008F0005">
              <w:rPr>
                <w:rFonts w:eastAsia="Times New Roman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>, №</w:t>
            </w:r>
            <w:r w:rsidR="00691077">
              <w:rPr>
                <w:rFonts w:eastAsia="Times New Roman" w:cs="Times New Roman"/>
                <w:color w:val="000000"/>
              </w:rPr>
              <w:t>1</w:t>
            </w:r>
            <w:r w:rsidR="008F0005">
              <w:rPr>
                <w:rFonts w:eastAsia="Times New Roman" w:cs="Times New Roman"/>
                <w:color w:val="000000"/>
              </w:rPr>
              <w:t>0,</w:t>
            </w:r>
            <w:r>
              <w:rPr>
                <w:rFonts w:eastAsia="Times New Roman" w:cs="Times New Roman"/>
                <w:color w:val="000000"/>
              </w:rPr>
              <w:t xml:space="preserve"> №</w:t>
            </w:r>
            <w:r w:rsidR="00691077">
              <w:rPr>
                <w:rFonts w:eastAsia="Times New Roman" w:cs="Times New Roman"/>
                <w:color w:val="000000"/>
              </w:rPr>
              <w:t>1</w:t>
            </w:r>
            <w:r w:rsidR="008F0005"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8EEC" w14:textId="77777777" w:rsidR="0017013C" w:rsidRDefault="0017013C" w:rsidP="00235F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ШМО</w:t>
            </w:r>
          </w:p>
        </w:tc>
      </w:tr>
      <w:tr w:rsidR="0017013C" w14:paraId="1F8DC060" w14:textId="77777777" w:rsidTr="0017013C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A2894" w14:textId="0898C366" w:rsidR="0017013C" w:rsidRDefault="008F0005" w:rsidP="00235F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38351" w14:textId="098E63E9" w:rsidR="0017013C" w:rsidRDefault="008F0005" w:rsidP="008F0005">
            <w:pPr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19430" w14:textId="77777777" w:rsidR="0017013C" w:rsidRDefault="0017013C" w:rsidP="00235F01">
            <w:pPr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Обмен опытом и использование банка заданий при подготовке к ВПР в 2021 году.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E682" w14:textId="53D7509C" w:rsidR="0017013C" w:rsidRDefault="0017013C" w:rsidP="00235F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ШМО</w:t>
            </w:r>
          </w:p>
        </w:tc>
      </w:tr>
    </w:tbl>
    <w:p w14:paraId="1C19F0BA" w14:textId="2B37BB4C" w:rsidR="0017013C" w:rsidRDefault="0017013C" w:rsidP="0017013C">
      <w:pPr>
        <w:pStyle w:val="Default"/>
      </w:pPr>
      <w:r>
        <w:t xml:space="preserve">Дата: </w:t>
      </w:r>
      <w:r>
        <w:t>04.12.</w:t>
      </w:r>
      <w:r>
        <w:t>2020</w:t>
      </w:r>
    </w:p>
    <w:p w14:paraId="768FDDBB" w14:textId="18AE675B" w:rsidR="003111BE" w:rsidRPr="0017013C" w:rsidRDefault="0017013C" w:rsidP="00BA4D2E">
      <w:r>
        <w:tab/>
      </w:r>
      <w:proofErr w:type="gramStart"/>
      <w:r>
        <w:t xml:space="preserve">Учитель:   </w:t>
      </w:r>
      <w:proofErr w:type="gramEnd"/>
      <w:r>
        <w:t xml:space="preserve">_____________   / </w:t>
      </w:r>
      <w:r>
        <w:t>Боровец В.В.</w:t>
      </w:r>
      <w:r>
        <w:t xml:space="preserve">                                          </w:t>
      </w:r>
    </w:p>
    <w:sectPr w:rsidR="003111BE" w:rsidRPr="0017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0D3C5B"/>
    <w:multiLevelType w:val="hybridMultilevel"/>
    <w:tmpl w:val="CF5A708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5E"/>
    <w:rsid w:val="0017013C"/>
    <w:rsid w:val="003111BE"/>
    <w:rsid w:val="005432F9"/>
    <w:rsid w:val="00691077"/>
    <w:rsid w:val="008F0005"/>
    <w:rsid w:val="009A429E"/>
    <w:rsid w:val="009B4B0F"/>
    <w:rsid w:val="009D18B7"/>
    <w:rsid w:val="00A1397B"/>
    <w:rsid w:val="00BA4D2E"/>
    <w:rsid w:val="00D5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C84E"/>
  <w15:chartTrackingRefBased/>
  <w15:docId w15:val="{5F854B06-7C93-4591-BB1F-7376F31D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397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1397B"/>
    <w:pPr>
      <w:autoSpaceDE w:val="0"/>
    </w:pPr>
    <w:rPr>
      <w:rFonts w:eastAsia="Times New Roman" w:cs="Times New Roman"/>
      <w:color w:val="000000"/>
    </w:rPr>
  </w:style>
  <w:style w:type="character" w:customStyle="1" w:styleId="WW8Num1z0">
    <w:name w:val="WW8Num1z0"/>
    <w:rsid w:val="009A429E"/>
  </w:style>
  <w:style w:type="paragraph" w:customStyle="1" w:styleId="a3">
    <w:name w:val="???????"/>
    <w:rsid w:val="009A429E"/>
    <w:pPr>
      <w:widowControl w:val="0"/>
      <w:suppressAutoHyphens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a4">
    <w:name w:val="Содержимое таблицы"/>
    <w:basedOn w:val="a"/>
    <w:rsid w:val="009A429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Боровец В.В.</dc:creator>
  <cp:keywords/>
  <dc:description/>
  <cp:lastModifiedBy>Боровец В.В.</cp:lastModifiedBy>
  <cp:revision>2</cp:revision>
  <dcterms:created xsi:type="dcterms:W3CDTF">2020-12-06T17:35:00Z</dcterms:created>
  <dcterms:modified xsi:type="dcterms:W3CDTF">2020-12-06T17:35:00Z</dcterms:modified>
</cp:coreProperties>
</file>