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E3" w:rsidRPr="00482D6B" w:rsidRDefault="006046CC" w:rsidP="008133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2D6B">
        <w:rPr>
          <w:rFonts w:ascii="Times New Roman" w:hAnsi="Times New Roman" w:cs="Times New Roman"/>
          <w:b/>
          <w:sz w:val="24"/>
          <w:szCs w:val="24"/>
        </w:rPr>
        <w:t>А</w:t>
      </w:r>
      <w:r w:rsidR="008133E3" w:rsidRPr="00482D6B">
        <w:rPr>
          <w:rFonts w:ascii="Times New Roman" w:hAnsi="Times New Roman" w:cs="Times New Roman"/>
          <w:b/>
          <w:sz w:val="24"/>
          <w:szCs w:val="24"/>
        </w:rPr>
        <w:t xml:space="preserve">ннотация к рабочим программам </w:t>
      </w:r>
      <w:r w:rsidRPr="00482D6B">
        <w:rPr>
          <w:rFonts w:ascii="Times New Roman" w:hAnsi="Times New Roman" w:cs="Times New Roman"/>
          <w:b/>
          <w:sz w:val="24"/>
          <w:szCs w:val="24"/>
        </w:rPr>
        <w:t xml:space="preserve">  химия</w:t>
      </w:r>
      <w:r w:rsidR="008133E3" w:rsidRPr="00482D6B">
        <w:rPr>
          <w:rFonts w:ascii="Times New Roman" w:hAnsi="Times New Roman" w:cs="Times New Roman"/>
          <w:b/>
          <w:sz w:val="24"/>
          <w:szCs w:val="24"/>
        </w:rPr>
        <w:t>(8-9класс)</w:t>
      </w:r>
    </w:p>
    <w:p w:rsidR="006046CC" w:rsidRPr="00482D6B" w:rsidRDefault="006046CC" w:rsidP="008133E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химии 8-9 классы. Предметная  линия  учебни</w:t>
      </w:r>
      <w:r w:rsidR="00482D6B" w:rsidRPr="00482D6B">
        <w:rPr>
          <w:rFonts w:ascii="Times New Roman" w:hAnsi="Times New Roman" w:cs="Times New Roman"/>
          <w:color w:val="000000"/>
          <w:sz w:val="24"/>
          <w:szCs w:val="24"/>
        </w:rPr>
        <w:t xml:space="preserve">ков </w:t>
      </w:r>
      <w:r w:rsidR="00482D6B" w:rsidRPr="0048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Химия. 8-9 классы авторы  Габриелян О.С., Дрофа, 2017 г.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80"/>
          <w:sz w:val="24"/>
          <w:szCs w:val="24"/>
        </w:rPr>
        <w:t>УЧЕБНО-МЕТОДИЧЕСКИЙ КОМПЛЕКС (УМК)</w:t>
      </w:r>
    </w:p>
    <w:p w:rsidR="00482D6B" w:rsidRDefault="00482D6B" w:rsidP="008133E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Химия. 8-9</w:t>
      </w: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  Габриелян О.С., Дрофа, 2017</w:t>
      </w: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80"/>
          <w:sz w:val="24"/>
          <w:szCs w:val="24"/>
        </w:rPr>
        <w:t>УЧЕБНЫЙ ПЛАН (КОЛИЧЕСТВО ЧАСОВ)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8 класс – 2 часа в неделю, 68 часов в год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9 класс – 2 часа в неделю, 68</w:t>
      </w:r>
      <w:bookmarkStart w:id="0" w:name="_GoBack"/>
      <w:bookmarkEnd w:id="0"/>
      <w:r w:rsidRPr="00482D6B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80"/>
          <w:sz w:val="24"/>
          <w:szCs w:val="24"/>
        </w:rPr>
        <w:t> ЦЕЛИ: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80"/>
          <w:sz w:val="24"/>
          <w:szCs w:val="24"/>
        </w:rPr>
        <w:t>ЗАДАЧИ: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формирования у учащихся предметной и учебно-исследовательской компетентностей: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развивать у </w:t>
      </w:r>
      <w:proofErr w:type="gramStart"/>
      <w:r w:rsidRPr="00482D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82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D6B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482D6B"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482D6B">
        <w:rPr>
          <w:rStyle w:val="a3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82D6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и предметных  результатов.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80"/>
          <w:sz w:val="24"/>
          <w:szCs w:val="24"/>
        </w:rPr>
        <w:t>ЛИЧНОСТНЫЕ РЕЗУЛЬТАТЫ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  за российскую химическую  науку.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  современного  мира.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образовательной,  общественно полезной, учебно-исследовательской, творческой  и  других  видах деятельности.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  людей.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  пособиями,  книгами,  доступными  инструментами  и техническими средствами информационных технологий.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482D6B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482D6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  кружковая).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80"/>
          <w:sz w:val="24"/>
          <w:szCs w:val="24"/>
        </w:rPr>
        <w:t>МЕТАПРЕДМЕТНЫЕ РЕЗУЛЬТАТЫ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  позицию,  формулировать  выводы  и  заключения.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  в  соответствии  с  изменяющейся  ситуацией.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   и познавательных универсальных учебных действий.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Умение  создавать,   применять   и   преобразовывать   знаки и символы, модели и схемы для решения учебных и познавательных задач.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учебного   назначения,   ресурсы   Интернета),   свободно  пользоваться справочной литературой, в том числе и на электронных носителях,  соблюдать  нормы  информационной  избирательности, этики.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Умение выполнять познавательные и практические задания,  в  том  числе  проектные.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и аргументированно  оценивать 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  сложности.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Умение  работать  в  группе  —  эффективно  сотрудничать   и взаимодействовать на основе  координации  различных  позиций при выработке общего решения  в  совместной  деятельности; слушать партнёра, формулировать и аргументировать своё мнение, корректно отстаивать  свою  позицию  и  координировать 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  способов  разрешения   конфликтов.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80"/>
          <w:sz w:val="24"/>
          <w:szCs w:val="24"/>
        </w:rPr>
        <w:t>ПРЕДМЕТНЫЕ РЕЗУЛЬТАТЫ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   химии.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Овладение основами химической грамотности:  способностью анализировать и объективно оценивать жизненные ситуации,  связанные  с  химией,  навыками  безопасного  обращения   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устанавливать связи  между 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  применения  веществ  от  их  свойств.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  оборудования  и  приборов.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Умение оказывать первую помощь  при  отравлениях,  ожогах и других травмах, связанных с веществами и лабораторным оборудованием.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Овладение приёмами  работы  с  информацией  химического содержания, представленной в разной форме (в виде текста, формул,  графиков,  табличных  данных,  схем,  фотографий).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  в  предотвращении  техногенных  и  экологических  катастроф.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80"/>
          <w:sz w:val="24"/>
          <w:szCs w:val="24"/>
        </w:rPr>
        <w:t>ФОРМЫ ТЕКУЩЕГО КОНТРОЛЯ И ПРОМЕЖУТОЧНОЙ АТТЕСТАЦИИ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>Для оценки учебных достижений обучающихся используется:</w:t>
      </w:r>
      <w:r w:rsidRPr="00482D6B">
        <w:rPr>
          <w:rFonts w:ascii="Times New Roman" w:hAnsi="Times New Roman" w:cs="Times New Roman"/>
          <w:sz w:val="24"/>
          <w:szCs w:val="24"/>
        </w:rPr>
        <w:br/>
      </w:r>
      <w:r w:rsidRPr="00482D6B">
        <w:rPr>
          <w:rFonts w:ascii="Times New Roman" w:hAnsi="Times New Roman" w:cs="Times New Roman"/>
          <w:color w:val="000000"/>
          <w:sz w:val="24"/>
          <w:szCs w:val="24"/>
        </w:rPr>
        <w:t>текущий контроль в виде проверочных работ и тестов; тематический контроль в виде  контрольных работ; итоговый контроль в виде контрольной работы и теста.</w:t>
      </w:r>
    </w:p>
    <w:p w:rsidR="008133E3" w:rsidRPr="00482D6B" w:rsidRDefault="008133E3" w:rsidP="00813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D6B">
        <w:rPr>
          <w:rFonts w:ascii="Times New Roman" w:hAnsi="Times New Roman" w:cs="Times New Roman"/>
          <w:color w:val="000000"/>
          <w:sz w:val="24"/>
          <w:szCs w:val="24"/>
        </w:rPr>
        <w:t xml:space="preserve">Формы контроля:  </w:t>
      </w:r>
      <w:r w:rsidRPr="00482D6B">
        <w:rPr>
          <w:rFonts w:ascii="Times New Roman" w:hAnsi="Times New Roman" w:cs="Times New Roman"/>
          <w:sz w:val="24"/>
          <w:szCs w:val="24"/>
        </w:rPr>
        <w:br/>
      </w:r>
      <w:r w:rsidRPr="00482D6B">
        <w:rPr>
          <w:rFonts w:ascii="Times New Roman" w:hAnsi="Times New Roman" w:cs="Times New Roman"/>
          <w:color w:val="000000"/>
          <w:sz w:val="24"/>
          <w:szCs w:val="24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p w:rsidR="004042F8" w:rsidRPr="00482D6B" w:rsidRDefault="00482D6B">
      <w:pPr>
        <w:rPr>
          <w:rFonts w:ascii="Times New Roman" w:hAnsi="Times New Roman" w:cs="Times New Roman"/>
          <w:sz w:val="24"/>
          <w:szCs w:val="24"/>
        </w:rPr>
      </w:pPr>
    </w:p>
    <w:sectPr w:rsidR="004042F8" w:rsidRPr="0048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0E"/>
    <w:rsid w:val="00482D6B"/>
    <w:rsid w:val="0056130E"/>
    <w:rsid w:val="006046CC"/>
    <w:rsid w:val="007A6427"/>
    <w:rsid w:val="008133E3"/>
    <w:rsid w:val="00D9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33E3"/>
    <w:rPr>
      <w:i/>
      <w:iCs/>
    </w:rPr>
  </w:style>
  <w:style w:type="paragraph" w:styleId="a4">
    <w:name w:val="No Spacing"/>
    <w:uiPriority w:val="1"/>
    <w:qFormat/>
    <w:rsid w:val="008133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33E3"/>
    <w:rPr>
      <w:i/>
      <w:iCs/>
    </w:rPr>
  </w:style>
  <w:style w:type="paragraph" w:styleId="a4">
    <w:name w:val="No Spacing"/>
    <w:uiPriority w:val="1"/>
    <w:qFormat/>
    <w:rsid w:val="00813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Евстифеева</dc:creator>
  <cp:keywords/>
  <dc:description/>
  <cp:lastModifiedBy>Мария</cp:lastModifiedBy>
  <cp:revision>4</cp:revision>
  <dcterms:created xsi:type="dcterms:W3CDTF">2021-06-25T05:59:00Z</dcterms:created>
  <dcterms:modified xsi:type="dcterms:W3CDTF">2021-06-29T18:36:00Z</dcterms:modified>
</cp:coreProperties>
</file>